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64D50" w14:textId="23120934" w:rsidR="00954384" w:rsidRDefault="00954384" w:rsidP="009543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 1</w:t>
      </w:r>
    </w:p>
    <w:p w14:paraId="0FF0AF50" w14:textId="77777777" w:rsidR="00954384" w:rsidRDefault="00954384" w:rsidP="009543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письму ВДЦ «Смена»</w:t>
      </w:r>
    </w:p>
    <w:p w14:paraId="1F823AD9" w14:textId="08ABF881" w:rsidR="00954384" w:rsidRDefault="00954384" w:rsidP="00954384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9D3E30">
        <w:rPr>
          <w:rFonts w:ascii="Times New Roman" w:eastAsia="Calibri" w:hAnsi="Times New Roman" w:cs="Times New Roman"/>
          <w:sz w:val="28"/>
          <w:szCs w:val="28"/>
          <w:lang w:eastAsia="ru-RU"/>
        </w:rPr>
        <w:t>20.10.2026 № ИЖ-3976</w:t>
      </w:r>
    </w:p>
    <w:p w14:paraId="07D11190" w14:textId="77777777" w:rsidR="00954384" w:rsidRDefault="00954384" w:rsidP="00954384">
      <w:pPr>
        <w:shd w:val="clear" w:color="auto" w:fill="FFFFFF"/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ACBD5F" w14:textId="53914A02" w:rsidR="0048408F" w:rsidRPr="008E650E" w:rsidRDefault="0048408F" w:rsidP="00316A2D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МАТЕРИАЛОВ</w:t>
      </w:r>
    </w:p>
    <w:p w14:paraId="4DE991A5" w14:textId="30930F4D" w:rsidR="0048408F" w:rsidRPr="008E650E" w:rsidRDefault="00316A2D" w:rsidP="00316A2D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48408F">
        <w:rPr>
          <w:rFonts w:ascii="Times New Roman" w:hAnsi="Times New Roman" w:cs="Times New Roman"/>
          <w:b/>
          <w:bCs/>
          <w:sz w:val="28"/>
          <w:szCs w:val="28"/>
        </w:rPr>
        <w:t xml:space="preserve">ля участия во </w:t>
      </w:r>
      <w:r w:rsidR="0048408F" w:rsidRPr="008E650E">
        <w:rPr>
          <w:rFonts w:ascii="Times New Roman" w:hAnsi="Times New Roman" w:cs="Times New Roman"/>
          <w:b/>
          <w:bCs/>
          <w:sz w:val="28"/>
          <w:szCs w:val="28"/>
        </w:rPr>
        <w:t>Всероссийско</w:t>
      </w:r>
      <w:r w:rsidR="0048408F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48408F" w:rsidRPr="008E65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408F">
        <w:rPr>
          <w:rFonts w:ascii="Times New Roman" w:hAnsi="Times New Roman" w:cs="Times New Roman"/>
          <w:b/>
          <w:bCs/>
          <w:sz w:val="28"/>
          <w:szCs w:val="28"/>
        </w:rPr>
        <w:t>форуме</w:t>
      </w:r>
    </w:p>
    <w:p w14:paraId="14854042" w14:textId="77777777" w:rsidR="0048408F" w:rsidRPr="008E650E" w:rsidRDefault="0048408F" w:rsidP="00316A2D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A2E17">
        <w:rPr>
          <w:rFonts w:ascii="Times New Roman" w:hAnsi="Times New Roman" w:cs="Times New Roman"/>
          <w:b/>
          <w:bCs/>
          <w:sz w:val="28"/>
          <w:szCs w:val="28"/>
        </w:rPr>
        <w:t>Профессиональное становление и воспитание обучающихся СПО</w:t>
      </w:r>
      <w:r w:rsidRPr="008E65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6FEEB3B" w14:textId="77777777" w:rsidR="0048408F" w:rsidRPr="008E650E" w:rsidRDefault="0048408F" w:rsidP="0048408F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932CAD" w14:textId="77777777" w:rsidR="0048408F" w:rsidRPr="008E650E" w:rsidRDefault="0048408F" w:rsidP="00316A2D">
      <w:pPr>
        <w:shd w:val="clear" w:color="auto" w:fill="FFFFFF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5258E17" w14:textId="4609AB2B" w:rsidR="0048408F" w:rsidRPr="008E650E" w:rsidRDefault="00316A2D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48408F" w:rsidRPr="008E650E">
        <w:rPr>
          <w:rFonts w:ascii="Times New Roman" w:hAnsi="Times New Roman" w:cs="Times New Roman"/>
          <w:sz w:val="28"/>
          <w:szCs w:val="28"/>
        </w:rPr>
        <w:t xml:space="preserve"> Настоящие требования являются обязательными для всех участников, представляющих материалы для выступления и/или публикации в сборнике.</w:t>
      </w:r>
    </w:p>
    <w:p w14:paraId="0CC8C666" w14:textId="5EB01388" w:rsidR="0048408F" w:rsidRPr="008E650E" w:rsidRDefault="00316A2D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48408F" w:rsidRPr="008E650E">
        <w:rPr>
          <w:rFonts w:ascii="Times New Roman" w:hAnsi="Times New Roman" w:cs="Times New Roman"/>
          <w:sz w:val="28"/>
          <w:szCs w:val="28"/>
        </w:rPr>
        <w:t xml:space="preserve"> Все материалы направляются в </w:t>
      </w:r>
      <w:r w:rsidR="0048408F">
        <w:rPr>
          <w:rFonts w:ascii="Times New Roman" w:hAnsi="Times New Roman" w:cs="Times New Roman"/>
          <w:sz w:val="28"/>
          <w:szCs w:val="28"/>
        </w:rPr>
        <w:t>Федеральный центр развития воспитания Всероссийского детского центра «Смена»</w:t>
      </w:r>
      <w:r w:rsidR="0048408F" w:rsidRPr="008E650E">
        <w:rPr>
          <w:rFonts w:ascii="Times New Roman" w:hAnsi="Times New Roman" w:cs="Times New Roman"/>
          <w:sz w:val="28"/>
          <w:szCs w:val="28"/>
        </w:rPr>
        <w:t xml:space="preserve"> </w:t>
      </w:r>
      <w:r w:rsidR="0048408F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304CD">
        <w:rPr>
          <w:rFonts w:ascii="Times New Roman" w:hAnsi="Times New Roman" w:cs="Times New Roman"/>
          <w:sz w:val="28"/>
          <w:szCs w:val="28"/>
        </w:rPr>
        <w:t>–</w:t>
      </w:r>
      <w:r w:rsidR="0048408F">
        <w:rPr>
          <w:rFonts w:ascii="Times New Roman" w:hAnsi="Times New Roman" w:cs="Times New Roman"/>
          <w:sz w:val="28"/>
          <w:szCs w:val="28"/>
        </w:rPr>
        <w:t xml:space="preserve"> Ф</w:t>
      </w:r>
      <w:r w:rsidR="001304CD">
        <w:rPr>
          <w:rFonts w:ascii="Times New Roman" w:hAnsi="Times New Roman" w:cs="Times New Roman"/>
          <w:sz w:val="28"/>
          <w:szCs w:val="28"/>
        </w:rPr>
        <w:t>ЦРВ СПО</w:t>
      </w:r>
      <w:r w:rsidR="0048408F">
        <w:rPr>
          <w:rFonts w:ascii="Times New Roman" w:hAnsi="Times New Roman" w:cs="Times New Roman"/>
          <w:sz w:val="28"/>
          <w:szCs w:val="28"/>
        </w:rPr>
        <w:t xml:space="preserve">) </w:t>
      </w:r>
      <w:r w:rsidR="0048408F" w:rsidRPr="008E650E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1304CD">
        <w:rPr>
          <w:rFonts w:ascii="Times New Roman" w:hAnsi="Times New Roman" w:cs="Times New Roman"/>
          <w:sz w:val="28"/>
          <w:szCs w:val="28"/>
        </w:rPr>
        <w:t>на</w:t>
      </w:r>
      <w:r w:rsidR="0048408F" w:rsidRPr="008E650E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1304CD">
        <w:rPr>
          <w:rFonts w:ascii="Times New Roman" w:hAnsi="Times New Roman" w:cs="Times New Roman"/>
          <w:sz w:val="28"/>
          <w:szCs w:val="28"/>
        </w:rPr>
        <w:t>ую</w:t>
      </w:r>
      <w:r w:rsidR="0048408F" w:rsidRPr="008E650E">
        <w:rPr>
          <w:rFonts w:ascii="Times New Roman" w:hAnsi="Times New Roman" w:cs="Times New Roman"/>
          <w:sz w:val="28"/>
          <w:szCs w:val="28"/>
        </w:rPr>
        <w:t xml:space="preserve"> почт</w:t>
      </w:r>
      <w:r w:rsidR="001304CD">
        <w:rPr>
          <w:rFonts w:ascii="Times New Roman" w:hAnsi="Times New Roman" w:cs="Times New Roman"/>
          <w:sz w:val="28"/>
          <w:szCs w:val="28"/>
        </w:rPr>
        <w:t>у</w:t>
      </w:r>
      <w:r w:rsidR="0048408F" w:rsidRPr="008E650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48408F" w:rsidRPr="00BB5861">
          <w:rPr>
            <w:rStyle w:val="a6"/>
            <w:rFonts w:ascii="Times New Roman" w:eastAsiaTheme="minorEastAsia" w:hAnsi="Times New Roman" w:cs="Times New Roman"/>
            <w:sz w:val="28"/>
            <w:szCs w:val="28"/>
            <w:lang w:eastAsia="ru-RU"/>
          </w:rPr>
          <w:t>fcrv@smena.org</w:t>
        </w:r>
      </w:hyperlink>
      <w:r w:rsidR="0048408F" w:rsidRPr="00BB5861">
        <w:rPr>
          <w:rStyle w:val="a6"/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8408F">
        <w:rPr>
          <w:rFonts w:ascii="Times New Roman" w:hAnsi="Times New Roman" w:cs="Times New Roman"/>
          <w:sz w:val="28"/>
          <w:szCs w:val="28"/>
        </w:rPr>
        <w:t xml:space="preserve"> не позднее 20.11.2026</w:t>
      </w:r>
      <w:r w:rsidR="001304CD">
        <w:rPr>
          <w:rFonts w:ascii="Times New Roman" w:hAnsi="Times New Roman" w:cs="Times New Roman"/>
          <w:sz w:val="28"/>
          <w:szCs w:val="28"/>
        </w:rPr>
        <w:t>.</w:t>
      </w:r>
      <w:r w:rsidR="0048408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D6FF9D2" w14:textId="013AEFA4" w:rsidR="0048408F" w:rsidRDefault="00316A2D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48408F" w:rsidRPr="008E650E">
        <w:rPr>
          <w:rFonts w:ascii="Times New Roman" w:hAnsi="Times New Roman" w:cs="Times New Roman"/>
          <w:sz w:val="28"/>
          <w:szCs w:val="28"/>
        </w:rPr>
        <w:t xml:space="preserve"> Предоставляя материалы, участник подтверждает свое согласие с условиями настоящих требований и дает согласие на обработку персональных данных.</w:t>
      </w:r>
    </w:p>
    <w:p w14:paraId="4D08182E" w14:textId="77777777" w:rsidR="00316A2D" w:rsidRPr="008E650E" w:rsidRDefault="00316A2D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6E7B5B" w14:textId="77777777" w:rsidR="0048408F" w:rsidRPr="008E650E" w:rsidRDefault="0048408F" w:rsidP="00316A2D">
      <w:pPr>
        <w:shd w:val="clear" w:color="auto" w:fill="FFFFFF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 xml:space="preserve">2. Требования к </w:t>
      </w:r>
      <w:r>
        <w:rPr>
          <w:rFonts w:ascii="Times New Roman" w:hAnsi="Times New Roman" w:cs="Times New Roman"/>
          <w:b/>
          <w:bCs/>
          <w:sz w:val="28"/>
          <w:szCs w:val="28"/>
        </w:rPr>
        <w:t>материалам для выступления</w:t>
      </w:r>
    </w:p>
    <w:p w14:paraId="577EF99F" w14:textId="7777777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 xml:space="preserve">Для участия в очном формате </w:t>
      </w:r>
      <w:r>
        <w:rPr>
          <w:rFonts w:ascii="Times New Roman" w:hAnsi="Times New Roman" w:cs="Times New Roman"/>
          <w:sz w:val="28"/>
          <w:szCs w:val="28"/>
        </w:rPr>
        <w:t xml:space="preserve">с докладом </w:t>
      </w:r>
      <w:r w:rsidRPr="008E650E">
        <w:rPr>
          <w:rFonts w:ascii="Times New Roman" w:hAnsi="Times New Roman" w:cs="Times New Roman"/>
          <w:sz w:val="28"/>
          <w:szCs w:val="28"/>
        </w:rPr>
        <w:t>необходимо представить:</w:t>
      </w:r>
    </w:p>
    <w:p w14:paraId="3D3B1F01" w14:textId="5127B450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 xml:space="preserve">2.1 </w:t>
      </w:r>
      <w:r>
        <w:rPr>
          <w:rFonts w:ascii="Times New Roman" w:hAnsi="Times New Roman" w:cs="Times New Roman"/>
          <w:b/>
          <w:bCs/>
          <w:sz w:val="28"/>
          <w:szCs w:val="28"/>
        </w:rPr>
        <w:t>Описание практики</w:t>
      </w:r>
    </w:p>
    <w:p w14:paraId="202145D4" w14:textId="7777777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Объём: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E650E">
        <w:rPr>
          <w:rFonts w:ascii="Times New Roman" w:hAnsi="Times New Roman" w:cs="Times New Roman"/>
          <w:sz w:val="28"/>
          <w:szCs w:val="28"/>
        </w:rPr>
        <w:t xml:space="preserve"> страниц машинописного текста.</w:t>
      </w:r>
    </w:p>
    <w:p w14:paraId="37808F09" w14:textId="7777777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Формат</w:t>
      </w: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:</w:t>
      </w:r>
      <w:r w:rsidRPr="008E65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650E">
        <w:rPr>
          <w:rFonts w:ascii="Times New Roman" w:hAnsi="Times New Roman" w:cs="Times New Roman"/>
          <w:sz w:val="28"/>
          <w:szCs w:val="28"/>
        </w:rPr>
        <w:t>файл</w:t>
      </w:r>
      <w:r w:rsidRPr="008E650E">
        <w:rPr>
          <w:rFonts w:ascii="Times New Roman" w:hAnsi="Times New Roman" w:cs="Times New Roman"/>
          <w:sz w:val="28"/>
          <w:szCs w:val="28"/>
          <w:lang w:val="en-US"/>
        </w:rPr>
        <w:t xml:space="preserve"> Microsoft Word (*.docx).</w:t>
      </w:r>
    </w:p>
    <w:p w14:paraId="59FC2EE0" w14:textId="7777777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Параметры страницы:</w:t>
      </w:r>
      <w:r w:rsidRPr="008E650E">
        <w:rPr>
          <w:rFonts w:ascii="Times New Roman" w:hAnsi="Times New Roman" w:cs="Times New Roman"/>
          <w:sz w:val="28"/>
          <w:szCs w:val="28"/>
        </w:rPr>
        <w:t xml:space="preserve"> формат А4, поля – 2 см со всех сторон.</w:t>
      </w:r>
    </w:p>
    <w:p w14:paraId="3A9F22B7" w14:textId="7777777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Шрифт:</w:t>
      </w:r>
      <w:r w:rsidRPr="008E650E">
        <w:rPr>
          <w:rFonts w:ascii="Times New Roman" w:hAnsi="Times New Roman" w:cs="Times New Roman"/>
          <w:sz w:val="28"/>
          <w:szCs w:val="28"/>
        </w:rPr>
        <w:t xml:space="preserve"> Times New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, кегль 14, межстрочный интервал 1,5.</w:t>
      </w:r>
    </w:p>
    <w:p w14:paraId="06038A12" w14:textId="7777777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Выравнивание: по ширине; абзацный отступ – 1,25 см.</w:t>
      </w:r>
    </w:p>
    <w:p w14:paraId="50D481DF" w14:textId="7777777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Структура:</w:t>
      </w:r>
    </w:p>
    <w:p w14:paraId="03871DBC" w14:textId="77777777" w:rsidR="0048408F" w:rsidRPr="00E3514C" w:rsidRDefault="0048408F" w:rsidP="00A01849">
      <w:pPr>
        <w:pStyle w:val="a5"/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доклада</w:t>
      </w:r>
      <w:r w:rsidRPr="00E3514C">
        <w:rPr>
          <w:rFonts w:ascii="Times New Roman" w:hAnsi="Times New Roman" w:cs="Times New Roman"/>
          <w:sz w:val="28"/>
          <w:szCs w:val="28"/>
        </w:rPr>
        <w:t>.</w:t>
      </w:r>
    </w:p>
    <w:p w14:paraId="718C60FA" w14:textId="5E8D67D0" w:rsidR="0048408F" w:rsidRPr="00E3514C" w:rsidRDefault="001304CD" w:rsidP="00A01849">
      <w:pPr>
        <w:pStyle w:val="a5"/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48408F" w:rsidRPr="00E3514C">
        <w:rPr>
          <w:rFonts w:ascii="Times New Roman" w:hAnsi="Times New Roman" w:cs="Times New Roman"/>
          <w:sz w:val="28"/>
          <w:szCs w:val="28"/>
        </w:rPr>
        <w:t>амилия</w:t>
      </w:r>
      <w:r w:rsidR="0048408F">
        <w:rPr>
          <w:rFonts w:ascii="Times New Roman" w:hAnsi="Times New Roman" w:cs="Times New Roman"/>
          <w:sz w:val="28"/>
          <w:szCs w:val="28"/>
        </w:rPr>
        <w:t>, имя, отчество (при наличии)</w:t>
      </w:r>
      <w:r w:rsidR="0048408F" w:rsidRPr="00E3514C">
        <w:rPr>
          <w:rFonts w:ascii="Times New Roman" w:hAnsi="Times New Roman" w:cs="Times New Roman"/>
          <w:sz w:val="28"/>
          <w:szCs w:val="28"/>
        </w:rPr>
        <w:t xml:space="preserve"> </w:t>
      </w:r>
      <w:r w:rsidR="0048408F">
        <w:rPr>
          <w:rFonts w:ascii="Times New Roman" w:hAnsi="Times New Roman" w:cs="Times New Roman"/>
          <w:sz w:val="28"/>
          <w:szCs w:val="28"/>
        </w:rPr>
        <w:t>выступающего</w:t>
      </w:r>
      <w:r w:rsidR="0048408F" w:rsidRPr="00E3514C">
        <w:rPr>
          <w:rFonts w:ascii="Times New Roman" w:hAnsi="Times New Roman" w:cs="Times New Roman"/>
          <w:sz w:val="28"/>
          <w:szCs w:val="28"/>
        </w:rPr>
        <w:t xml:space="preserve">, полное место работы, должность, </w:t>
      </w:r>
      <w:proofErr w:type="spellStart"/>
      <w:r w:rsidR="0048408F" w:rsidRPr="00E3514C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48408F" w:rsidRPr="00E3514C">
        <w:rPr>
          <w:rFonts w:ascii="Times New Roman" w:hAnsi="Times New Roman" w:cs="Times New Roman"/>
          <w:sz w:val="28"/>
          <w:szCs w:val="28"/>
        </w:rPr>
        <w:t>.</w:t>
      </w:r>
    </w:p>
    <w:p w14:paraId="3171530D" w14:textId="73939CBF" w:rsidR="0048408F" w:rsidRDefault="0048408F" w:rsidP="00A01849">
      <w:pPr>
        <w:pStyle w:val="a5"/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14C">
        <w:rPr>
          <w:rFonts w:ascii="Times New Roman" w:hAnsi="Times New Roman" w:cs="Times New Roman"/>
          <w:sz w:val="28"/>
          <w:szCs w:val="28"/>
        </w:rPr>
        <w:t>Основн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E35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тезисы</w:t>
      </w:r>
      <w:r w:rsidRPr="00E3514C">
        <w:rPr>
          <w:rFonts w:ascii="Times New Roman" w:hAnsi="Times New Roman" w:cs="Times New Roman"/>
          <w:sz w:val="28"/>
          <w:szCs w:val="28"/>
        </w:rPr>
        <w:t>: постановк</w:t>
      </w:r>
      <w:r w:rsidR="001304CD">
        <w:rPr>
          <w:rFonts w:ascii="Times New Roman" w:hAnsi="Times New Roman" w:cs="Times New Roman"/>
          <w:sz w:val="28"/>
          <w:szCs w:val="28"/>
        </w:rPr>
        <w:t>а</w:t>
      </w:r>
      <w:r w:rsidRPr="00E3514C">
        <w:rPr>
          <w:rFonts w:ascii="Times New Roman" w:hAnsi="Times New Roman" w:cs="Times New Roman"/>
          <w:sz w:val="28"/>
          <w:szCs w:val="28"/>
        </w:rPr>
        <w:t xml:space="preserve"> проблемы, актуальность, описание опыта или результатов, выводы и рекомендации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8BF9DB" w14:textId="5A26A98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2.2 Презентация (слайды)</w:t>
      </w:r>
    </w:p>
    <w:p w14:paraId="0BFD2220" w14:textId="7777777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 xml:space="preserve">Презентация готовится строго по шаблону, предоставляемому Оргкомитетом после регистрации заявки. Шаблон будет выслан на указанный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 в формате PowerPoint (.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pptx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).</w:t>
      </w:r>
    </w:p>
    <w:p w14:paraId="0912D7C1" w14:textId="3ADB5B45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Количество слайдов: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не более 12–15 (регламент выступления – </w:t>
      </w:r>
      <w:r w:rsidR="001304CD">
        <w:rPr>
          <w:rFonts w:ascii="Times New Roman" w:hAnsi="Times New Roman" w:cs="Times New Roman"/>
          <w:sz w:val="28"/>
          <w:szCs w:val="28"/>
        </w:rPr>
        <w:br/>
      </w:r>
      <w:r w:rsidRPr="008E650E">
        <w:rPr>
          <w:rFonts w:ascii="Times New Roman" w:hAnsi="Times New Roman" w:cs="Times New Roman"/>
          <w:sz w:val="28"/>
          <w:szCs w:val="28"/>
        </w:rPr>
        <w:t>до 10 минут).</w:t>
      </w:r>
    </w:p>
    <w:p w14:paraId="32EBCE72" w14:textId="77777777" w:rsidR="0048408F" w:rsidRPr="008E650E" w:rsidRDefault="0048408F" w:rsidP="00A01849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Содержание: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отражает ключевые тезисы </w:t>
      </w:r>
      <w:r>
        <w:rPr>
          <w:rFonts w:ascii="Times New Roman" w:hAnsi="Times New Roman" w:cs="Times New Roman"/>
          <w:sz w:val="28"/>
          <w:szCs w:val="28"/>
        </w:rPr>
        <w:t>практики</w:t>
      </w:r>
      <w:r w:rsidRPr="008E650E">
        <w:rPr>
          <w:rFonts w:ascii="Times New Roman" w:hAnsi="Times New Roman" w:cs="Times New Roman"/>
          <w:sz w:val="28"/>
          <w:szCs w:val="28"/>
        </w:rPr>
        <w:t>, иллюстративный материал (графики, таблицы, фотографии) должен быть четким и читаемым.</w:t>
      </w:r>
    </w:p>
    <w:p w14:paraId="1B5BC242" w14:textId="5EBC24DE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Технические требования:</w:t>
      </w:r>
      <w:r w:rsidRPr="008E650E">
        <w:rPr>
          <w:rFonts w:ascii="Times New Roman" w:hAnsi="Times New Roman" w:cs="Times New Roman"/>
          <w:sz w:val="28"/>
          <w:szCs w:val="28"/>
        </w:rPr>
        <w:t xml:space="preserve"> шрифты – рекомендуются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Arial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Calibri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, размер заголовков – 28</w:t>
      </w:r>
      <w:r w:rsidR="001304CD">
        <w:rPr>
          <w:rFonts w:ascii="Times New Roman" w:hAnsi="Times New Roman" w:cs="Times New Roman"/>
          <w:sz w:val="28"/>
          <w:szCs w:val="28"/>
        </w:rPr>
        <w:t>-</w:t>
      </w:r>
      <w:r w:rsidRPr="008E650E">
        <w:rPr>
          <w:rFonts w:ascii="Times New Roman" w:hAnsi="Times New Roman" w:cs="Times New Roman"/>
          <w:sz w:val="28"/>
          <w:szCs w:val="28"/>
        </w:rPr>
        <w:t>32, основного текста – 20</w:t>
      </w:r>
      <w:r w:rsidR="001304CD">
        <w:rPr>
          <w:rFonts w:ascii="Times New Roman" w:hAnsi="Times New Roman" w:cs="Times New Roman"/>
          <w:sz w:val="28"/>
          <w:szCs w:val="28"/>
        </w:rPr>
        <w:t>-</w:t>
      </w:r>
      <w:r w:rsidRPr="008E650E">
        <w:rPr>
          <w:rFonts w:ascii="Times New Roman" w:hAnsi="Times New Roman" w:cs="Times New Roman"/>
          <w:sz w:val="28"/>
          <w:szCs w:val="28"/>
        </w:rPr>
        <w:t xml:space="preserve">24. Используемые изображения – высокого разрешения (не менее 300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).</w:t>
      </w:r>
    </w:p>
    <w:p w14:paraId="2A382576" w14:textId="4F3C29EA" w:rsidR="0048408F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 xml:space="preserve">Презентация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8E650E">
        <w:rPr>
          <w:rFonts w:ascii="Times New Roman" w:hAnsi="Times New Roman" w:cs="Times New Roman"/>
          <w:sz w:val="28"/>
          <w:szCs w:val="28"/>
        </w:rPr>
        <w:t xml:space="preserve"> в формате .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pptx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 и .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.</w:t>
      </w:r>
    </w:p>
    <w:p w14:paraId="2DB955C3" w14:textId="79234086" w:rsidR="0048408F" w:rsidRPr="00774037" w:rsidRDefault="0048408F" w:rsidP="00A01849">
      <w:pPr>
        <w:shd w:val="clear" w:color="auto" w:fill="FFFFFF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sz w:val="28"/>
          <w:szCs w:val="28"/>
        </w:rPr>
        <w:t xml:space="preserve">3. Требования к материалам для публикации в сборнике </w:t>
      </w:r>
      <w:r>
        <w:rPr>
          <w:rFonts w:ascii="Times New Roman" w:hAnsi="Times New Roman" w:cs="Times New Roman"/>
          <w:b/>
          <w:bCs/>
          <w:sz w:val="28"/>
          <w:szCs w:val="28"/>
        </w:rPr>
        <w:t>Форума</w:t>
      </w:r>
    </w:p>
    <w:p w14:paraId="3A1BD901" w14:textId="29AB27E1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8E650E">
        <w:rPr>
          <w:rFonts w:ascii="Times New Roman" w:hAnsi="Times New Roman" w:cs="Times New Roman"/>
          <w:sz w:val="28"/>
          <w:szCs w:val="28"/>
        </w:rPr>
        <w:t xml:space="preserve">атериалы, прошедшие экспертный отбор, </w:t>
      </w:r>
      <w:r>
        <w:rPr>
          <w:rFonts w:ascii="Times New Roman" w:hAnsi="Times New Roman" w:cs="Times New Roman"/>
          <w:sz w:val="28"/>
          <w:szCs w:val="28"/>
        </w:rPr>
        <w:t>будут</w:t>
      </w:r>
      <w:r w:rsidRPr="008E650E">
        <w:rPr>
          <w:rFonts w:ascii="Times New Roman" w:hAnsi="Times New Roman" w:cs="Times New Roman"/>
          <w:sz w:val="28"/>
          <w:szCs w:val="28"/>
        </w:rPr>
        <w:t xml:space="preserve"> опубликованы в электронном сборнике материалов </w:t>
      </w:r>
      <w:r w:rsidR="001304C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</w:t>
      </w:r>
      <w:r w:rsidRPr="008E650E">
        <w:rPr>
          <w:rFonts w:ascii="Times New Roman" w:hAnsi="Times New Roman" w:cs="Times New Roman"/>
          <w:sz w:val="28"/>
          <w:szCs w:val="28"/>
        </w:rPr>
        <w:t xml:space="preserve"> (с размещением в РИНЦ). Для этого авторы должны представить полный текст статьи (расширенные тезисы), оформленный с соблюдением следующих правил:</w:t>
      </w:r>
    </w:p>
    <w:p w14:paraId="5960D9EC" w14:textId="77DE2432" w:rsidR="0048408F" w:rsidRPr="00774037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sz w:val="28"/>
          <w:szCs w:val="28"/>
        </w:rPr>
        <w:t>3.1 Общие технические параметры</w:t>
      </w:r>
    </w:p>
    <w:p w14:paraId="7395156A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Объём: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от 3 до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E650E">
        <w:rPr>
          <w:rFonts w:ascii="Times New Roman" w:hAnsi="Times New Roman" w:cs="Times New Roman"/>
          <w:sz w:val="28"/>
          <w:szCs w:val="28"/>
        </w:rPr>
        <w:t xml:space="preserve"> страниц машинописного текста (включая аннотацию, ключевые слова, список литературы).</w:t>
      </w:r>
    </w:p>
    <w:p w14:paraId="396365D1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Формат</w:t>
      </w: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:</w:t>
      </w:r>
      <w:r w:rsidRPr="008E65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650E">
        <w:rPr>
          <w:rFonts w:ascii="Times New Roman" w:hAnsi="Times New Roman" w:cs="Times New Roman"/>
          <w:sz w:val="28"/>
          <w:szCs w:val="28"/>
        </w:rPr>
        <w:t>файл</w:t>
      </w:r>
      <w:r w:rsidRPr="008E650E">
        <w:rPr>
          <w:rFonts w:ascii="Times New Roman" w:hAnsi="Times New Roman" w:cs="Times New Roman"/>
          <w:sz w:val="28"/>
          <w:szCs w:val="28"/>
          <w:lang w:val="en-US"/>
        </w:rPr>
        <w:t xml:space="preserve"> Microsoft Word (*.docx).</w:t>
      </w:r>
    </w:p>
    <w:p w14:paraId="3545C264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Параметры страницы:</w:t>
      </w:r>
      <w:r w:rsidRPr="008E650E">
        <w:rPr>
          <w:rFonts w:ascii="Times New Roman" w:hAnsi="Times New Roman" w:cs="Times New Roman"/>
          <w:sz w:val="28"/>
          <w:szCs w:val="28"/>
        </w:rPr>
        <w:t xml:space="preserve"> формат А4, поля – 2 см со всех сторон.</w:t>
      </w:r>
    </w:p>
    <w:p w14:paraId="503F4A66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Шрифт:</w:t>
      </w:r>
      <w:r w:rsidRPr="008E650E">
        <w:rPr>
          <w:rFonts w:ascii="Times New Roman" w:hAnsi="Times New Roman" w:cs="Times New Roman"/>
          <w:sz w:val="28"/>
          <w:szCs w:val="28"/>
        </w:rPr>
        <w:t xml:space="preserve"> Times New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, кегль 14, межстрочный интервал 1,5.</w:t>
      </w:r>
    </w:p>
    <w:p w14:paraId="2715FD41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Выравнивание: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по ширине, абзацный отступ – 1,25 см.</w:t>
      </w:r>
    </w:p>
    <w:p w14:paraId="11A1640F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Нумерация страниц: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не проставляется.</w:t>
      </w:r>
    </w:p>
    <w:p w14:paraId="778844D3" w14:textId="5EBBD54D" w:rsidR="0048408F" w:rsidRPr="00774037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sz w:val="28"/>
          <w:szCs w:val="28"/>
        </w:rPr>
        <w:t>3.2 Структура статьи</w:t>
      </w:r>
    </w:p>
    <w:p w14:paraId="41C54764" w14:textId="77777777" w:rsidR="0048408F" w:rsidRPr="008E650E" w:rsidRDefault="0048408F" w:rsidP="00A01849">
      <w:pPr>
        <w:shd w:val="clear" w:color="auto" w:fill="FFFFFF"/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Статья должна содержать следующие обязательные элементы (в порядке расположения):</w:t>
      </w:r>
    </w:p>
    <w:p w14:paraId="4850A12B" w14:textId="77777777" w:rsidR="0048408F" w:rsidRPr="00E3514C" w:rsidRDefault="0048408F" w:rsidP="00A01849">
      <w:pPr>
        <w:pStyle w:val="a5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D">
        <w:rPr>
          <w:rFonts w:ascii="Times New Roman" w:hAnsi="Times New Roman" w:cs="Times New Roman"/>
          <w:i/>
          <w:sz w:val="28"/>
          <w:szCs w:val="28"/>
        </w:rPr>
        <w:t>Название статьи</w:t>
      </w:r>
      <w:r w:rsidRPr="00E3514C">
        <w:rPr>
          <w:rFonts w:ascii="Times New Roman" w:hAnsi="Times New Roman" w:cs="Times New Roman"/>
          <w:sz w:val="28"/>
          <w:szCs w:val="28"/>
        </w:rPr>
        <w:t xml:space="preserve"> – по центру, полужирный шрифт, кегль 16, прописные буквы (заглавные).</w:t>
      </w:r>
    </w:p>
    <w:p w14:paraId="5843C04B" w14:textId="7172F46C" w:rsidR="0048408F" w:rsidRPr="00E3514C" w:rsidRDefault="0048408F" w:rsidP="00A01849">
      <w:pPr>
        <w:pStyle w:val="a5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D">
        <w:rPr>
          <w:rFonts w:ascii="Times New Roman" w:hAnsi="Times New Roman" w:cs="Times New Roman"/>
          <w:i/>
          <w:sz w:val="28"/>
          <w:szCs w:val="28"/>
        </w:rPr>
        <w:t xml:space="preserve">Аннотация </w:t>
      </w:r>
      <w:r w:rsidRPr="00E3514C">
        <w:rPr>
          <w:rFonts w:ascii="Times New Roman" w:hAnsi="Times New Roman" w:cs="Times New Roman"/>
          <w:sz w:val="28"/>
          <w:szCs w:val="28"/>
        </w:rPr>
        <w:t>– краткое резюме (100</w:t>
      </w:r>
      <w:r w:rsidR="001304CD">
        <w:rPr>
          <w:rFonts w:ascii="Times New Roman" w:hAnsi="Times New Roman" w:cs="Times New Roman"/>
          <w:sz w:val="28"/>
          <w:szCs w:val="28"/>
        </w:rPr>
        <w:t>-</w:t>
      </w:r>
      <w:r w:rsidRPr="00E3514C">
        <w:rPr>
          <w:rFonts w:ascii="Times New Roman" w:hAnsi="Times New Roman" w:cs="Times New Roman"/>
          <w:sz w:val="28"/>
          <w:szCs w:val="28"/>
        </w:rPr>
        <w:t>150 слов), отражающее цель, методы, основные результаты и значимость работы. Перед аннотацией печатается слово «Аннотация:» (полужирным).</w:t>
      </w:r>
    </w:p>
    <w:p w14:paraId="3A34D6A3" w14:textId="463B9F40" w:rsidR="0048408F" w:rsidRPr="00E3514C" w:rsidRDefault="0048408F" w:rsidP="00A01849">
      <w:pPr>
        <w:pStyle w:val="a5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D">
        <w:rPr>
          <w:rFonts w:ascii="Times New Roman" w:hAnsi="Times New Roman" w:cs="Times New Roman"/>
          <w:i/>
          <w:sz w:val="28"/>
          <w:szCs w:val="28"/>
        </w:rPr>
        <w:t>Ключевые слова</w:t>
      </w:r>
      <w:r w:rsidRPr="00E3514C">
        <w:rPr>
          <w:rFonts w:ascii="Times New Roman" w:hAnsi="Times New Roman" w:cs="Times New Roman"/>
          <w:sz w:val="28"/>
          <w:szCs w:val="28"/>
        </w:rPr>
        <w:t xml:space="preserve"> – 5</w:t>
      </w:r>
      <w:r w:rsidR="001304CD">
        <w:rPr>
          <w:rFonts w:ascii="Times New Roman" w:hAnsi="Times New Roman" w:cs="Times New Roman"/>
          <w:sz w:val="28"/>
          <w:szCs w:val="28"/>
        </w:rPr>
        <w:t>-</w:t>
      </w:r>
      <w:r w:rsidRPr="00E3514C">
        <w:rPr>
          <w:rFonts w:ascii="Times New Roman" w:hAnsi="Times New Roman" w:cs="Times New Roman"/>
          <w:sz w:val="28"/>
          <w:szCs w:val="28"/>
        </w:rPr>
        <w:t>7 слов или словосочетаний, отражающих тематику статьи (печатаются после аннотации, перед словом «Ключевые слова:»).</w:t>
      </w:r>
    </w:p>
    <w:p w14:paraId="181AF971" w14:textId="77777777" w:rsidR="0048408F" w:rsidRPr="00E3514C" w:rsidRDefault="0048408F" w:rsidP="00A01849">
      <w:pPr>
        <w:pStyle w:val="a5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D">
        <w:rPr>
          <w:rFonts w:ascii="Times New Roman" w:hAnsi="Times New Roman" w:cs="Times New Roman"/>
          <w:i/>
          <w:sz w:val="28"/>
          <w:szCs w:val="28"/>
        </w:rPr>
        <w:t>Основной текст</w:t>
      </w:r>
      <w:r w:rsidRPr="00E3514C">
        <w:rPr>
          <w:rFonts w:ascii="Times New Roman" w:hAnsi="Times New Roman" w:cs="Times New Roman"/>
          <w:sz w:val="28"/>
          <w:szCs w:val="28"/>
        </w:rPr>
        <w:t xml:space="preserve"> – структурируется по разделам (введение, основная часть, заключение/выводы), допускаются подзаголовки.</w:t>
      </w:r>
    </w:p>
    <w:p w14:paraId="5DE02FCD" w14:textId="77777777" w:rsidR="0048408F" w:rsidRPr="00E3514C" w:rsidRDefault="0048408F" w:rsidP="00A01849">
      <w:pPr>
        <w:pStyle w:val="a5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D">
        <w:rPr>
          <w:rFonts w:ascii="Times New Roman" w:hAnsi="Times New Roman" w:cs="Times New Roman"/>
          <w:i/>
          <w:sz w:val="28"/>
          <w:szCs w:val="28"/>
        </w:rPr>
        <w:t>Список литературы</w:t>
      </w:r>
      <w:r w:rsidRPr="00E3514C">
        <w:rPr>
          <w:rFonts w:ascii="Times New Roman" w:hAnsi="Times New Roman" w:cs="Times New Roman"/>
          <w:sz w:val="28"/>
          <w:szCs w:val="28"/>
        </w:rPr>
        <w:t xml:space="preserve"> – оформляется по ГОСТ Р 7.0.5–2008 в алфавитном порядке. Ссылки в тексте в квадратных скобках [1, с. 15].</w:t>
      </w:r>
    </w:p>
    <w:p w14:paraId="3DFCB572" w14:textId="26FB9D96" w:rsidR="0048408F" w:rsidRPr="00955CF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5CFE">
        <w:rPr>
          <w:rFonts w:ascii="Times New Roman" w:hAnsi="Times New Roman" w:cs="Times New Roman"/>
          <w:b/>
          <w:bCs/>
          <w:sz w:val="28"/>
          <w:szCs w:val="28"/>
        </w:rPr>
        <w:t>3.3 Сведения об авторах</w:t>
      </w:r>
    </w:p>
    <w:p w14:paraId="22C9AB03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Под заголовком статьи (после названия) размещаются фамилия, имя, отчество (полностью) каждого автора.</w:t>
      </w:r>
    </w:p>
    <w:p w14:paraId="2DB24857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Ниже – полное наименование организации (место работы) каждого автора, город</w:t>
      </w:r>
      <w:r>
        <w:rPr>
          <w:rFonts w:ascii="Times New Roman" w:hAnsi="Times New Roman" w:cs="Times New Roman"/>
          <w:sz w:val="28"/>
          <w:szCs w:val="28"/>
        </w:rPr>
        <w:t>, субъект Российской Федерации</w:t>
      </w:r>
      <w:r w:rsidRPr="008E650E">
        <w:rPr>
          <w:rFonts w:ascii="Times New Roman" w:hAnsi="Times New Roman" w:cs="Times New Roman"/>
          <w:sz w:val="28"/>
          <w:szCs w:val="28"/>
        </w:rPr>
        <w:t>.</w:t>
      </w:r>
    </w:p>
    <w:p w14:paraId="2B8DF890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E-mail каждого автора для обратной связи (обязательно).</w:t>
      </w:r>
    </w:p>
    <w:p w14:paraId="008586AE" w14:textId="77777777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Все авторы должны быть указаны в порядке их вклада в работу. Общее количество соавторов – не более трёх.</w:t>
      </w:r>
    </w:p>
    <w:p w14:paraId="1D8C76F0" w14:textId="076047DA" w:rsidR="0048408F" w:rsidRPr="003F6169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6169">
        <w:rPr>
          <w:rFonts w:ascii="Times New Roman" w:hAnsi="Times New Roman" w:cs="Times New Roman"/>
          <w:b/>
          <w:bCs/>
          <w:sz w:val="28"/>
          <w:szCs w:val="28"/>
        </w:rPr>
        <w:t>3.4 Дополнительные требования</w:t>
      </w:r>
    </w:p>
    <w:p w14:paraId="30BB91BB" w14:textId="4049A54D" w:rsidR="0048408F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lastRenderedPageBreak/>
        <w:t xml:space="preserve">Рисунки и таблицы должны быть пронумерованы и снабжены подписями. Каждый рисунок вставляется в текст как объект (не обтекаемый), с разрешением не менее 300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.</w:t>
      </w:r>
    </w:p>
    <w:p w14:paraId="645746F3" w14:textId="77777777" w:rsidR="00A01849" w:rsidRPr="008E650E" w:rsidRDefault="00A01849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D28F49" w14:textId="77777777" w:rsidR="0048408F" w:rsidRPr="00AF736E" w:rsidRDefault="0048408F" w:rsidP="00A01849">
      <w:pPr>
        <w:shd w:val="clear" w:color="auto" w:fill="FFFFFF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F736E">
        <w:rPr>
          <w:rFonts w:ascii="Times New Roman" w:hAnsi="Times New Roman" w:cs="Times New Roman"/>
          <w:b/>
          <w:bCs/>
          <w:sz w:val="28"/>
          <w:szCs w:val="28"/>
        </w:rPr>
        <w:t>. Критерии экспертного отбора</w:t>
      </w:r>
    </w:p>
    <w:p w14:paraId="76CFA544" w14:textId="64289BF0" w:rsidR="0048408F" w:rsidRPr="008E650E" w:rsidRDefault="00B56AB9" w:rsidP="00A01849">
      <w:pPr>
        <w:shd w:val="clear" w:color="auto" w:fill="FFFFFF"/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="0048408F">
        <w:rPr>
          <w:rFonts w:ascii="Times New Roman" w:hAnsi="Times New Roman" w:cs="Times New Roman"/>
          <w:sz w:val="28"/>
          <w:szCs w:val="28"/>
        </w:rPr>
        <w:t>ФЦРВ СПО</w:t>
      </w:r>
      <w:r w:rsidR="0048408F" w:rsidRPr="008E650E">
        <w:rPr>
          <w:rFonts w:ascii="Times New Roman" w:hAnsi="Times New Roman" w:cs="Times New Roman"/>
          <w:sz w:val="28"/>
          <w:szCs w:val="28"/>
        </w:rPr>
        <w:t xml:space="preserve"> оставляет за собой право отклонить материалы, если они:</w:t>
      </w:r>
    </w:p>
    <w:p w14:paraId="17041DAD" w14:textId="116F075A" w:rsidR="0048408F" w:rsidRPr="00832387" w:rsidRDefault="0048408F" w:rsidP="00A01849">
      <w:pPr>
        <w:pStyle w:val="a5"/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 xml:space="preserve">не соответствуют тематике </w:t>
      </w:r>
      <w:r>
        <w:rPr>
          <w:rFonts w:ascii="Times New Roman" w:hAnsi="Times New Roman" w:cs="Times New Roman"/>
          <w:sz w:val="28"/>
          <w:szCs w:val="28"/>
        </w:rPr>
        <w:t>Форум</w:t>
      </w:r>
      <w:r w:rsidR="00B56AB9">
        <w:rPr>
          <w:rFonts w:ascii="Times New Roman" w:hAnsi="Times New Roman" w:cs="Times New Roman"/>
          <w:sz w:val="28"/>
          <w:szCs w:val="28"/>
        </w:rPr>
        <w:t>а</w:t>
      </w:r>
      <w:r w:rsidRPr="00832387">
        <w:rPr>
          <w:rFonts w:ascii="Times New Roman" w:hAnsi="Times New Roman" w:cs="Times New Roman"/>
          <w:sz w:val="28"/>
          <w:szCs w:val="28"/>
        </w:rPr>
        <w:t>;</w:t>
      </w:r>
    </w:p>
    <w:p w14:paraId="13F32A60" w14:textId="77777777" w:rsidR="0048408F" w:rsidRPr="00832387" w:rsidRDefault="0048408F" w:rsidP="00A01849">
      <w:pPr>
        <w:pStyle w:val="a5"/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>содержат плагиат или некорректные заимствования (более 25% по системе «Антиплагиат»).</w:t>
      </w:r>
    </w:p>
    <w:p w14:paraId="72AD6503" w14:textId="60F7B387" w:rsidR="0048408F" w:rsidRPr="00832387" w:rsidRDefault="00B56AB9" w:rsidP="00B56AB9">
      <w:pPr>
        <w:pStyle w:val="a5"/>
        <w:numPr>
          <w:ilvl w:val="1"/>
          <w:numId w:val="29"/>
        </w:numPr>
        <w:shd w:val="clear" w:color="auto" w:fill="FFFFFF"/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08F">
        <w:rPr>
          <w:rFonts w:ascii="Times New Roman" w:hAnsi="Times New Roman" w:cs="Times New Roman"/>
          <w:sz w:val="28"/>
          <w:szCs w:val="28"/>
        </w:rPr>
        <w:t xml:space="preserve">Материалы могут быть направлены </w:t>
      </w:r>
      <w:r w:rsidR="0048408F" w:rsidRPr="00832387">
        <w:rPr>
          <w:rFonts w:ascii="Times New Roman" w:hAnsi="Times New Roman" w:cs="Times New Roman"/>
          <w:sz w:val="28"/>
          <w:szCs w:val="28"/>
        </w:rPr>
        <w:t>на доработку, если они:</w:t>
      </w:r>
    </w:p>
    <w:p w14:paraId="01091084" w14:textId="77777777" w:rsidR="0048408F" w:rsidRPr="00832387" w:rsidRDefault="0048408F" w:rsidP="00A01849">
      <w:pPr>
        <w:pStyle w:val="a5"/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>оформлены с нарушением настоящих требований;</w:t>
      </w:r>
    </w:p>
    <w:p w14:paraId="53CB4522" w14:textId="61FE53E0" w:rsidR="0048408F" w:rsidRDefault="0048408F" w:rsidP="00A01849">
      <w:pPr>
        <w:pStyle w:val="a5"/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>имеют объем, превышающий допустимый, без согласования.</w:t>
      </w:r>
    </w:p>
    <w:p w14:paraId="74E4A073" w14:textId="77777777" w:rsidR="00A01849" w:rsidRPr="00832387" w:rsidRDefault="00A01849" w:rsidP="00B56AB9">
      <w:pPr>
        <w:pStyle w:val="a5"/>
        <w:shd w:val="clear" w:color="auto" w:fill="FFFFFF"/>
        <w:tabs>
          <w:tab w:val="left" w:pos="993"/>
        </w:tabs>
        <w:spacing w:after="0"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51A48E3" w14:textId="77777777" w:rsidR="0048408F" w:rsidRPr="00AF736E" w:rsidRDefault="0048408F" w:rsidP="00A01849">
      <w:pPr>
        <w:shd w:val="clear" w:color="auto" w:fill="FFFFFF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F736E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</w:t>
      </w:r>
    </w:p>
    <w:p w14:paraId="0C6B1FEF" w14:textId="78A453A0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E650E">
        <w:rPr>
          <w:rFonts w:ascii="Times New Roman" w:hAnsi="Times New Roman" w:cs="Times New Roman"/>
          <w:sz w:val="28"/>
          <w:szCs w:val="28"/>
        </w:rPr>
        <w:t xml:space="preserve">.1 Предоставляя материалы, автор гарантирует их оригинальность </w:t>
      </w:r>
      <w:r w:rsidR="00B56AB9">
        <w:rPr>
          <w:rFonts w:ascii="Times New Roman" w:hAnsi="Times New Roman" w:cs="Times New Roman"/>
          <w:sz w:val="28"/>
          <w:szCs w:val="28"/>
        </w:rPr>
        <w:br/>
      </w:r>
      <w:r w:rsidRPr="008E650E">
        <w:rPr>
          <w:rFonts w:ascii="Times New Roman" w:hAnsi="Times New Roman" w:cs="Times New Roman"/>
          <w:sz w:val="28"/>
          <w:szCs w:val="28"/>
        </w:rPr>
        <w:t>и достоверность приведенных сведений.</w:t>
      </w:r>
    </w:p>
    <w:p w14:paraId="04B4C3DB" w14:textId="6CF09329" w:rsidR="0048408F" w:rsidRPr="008E650E" w:rsidRDefault="0048408F" w:rsidP="00316A2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E650E">
        <w:rPr>
          <w:rFonts w:ascii="Times New Roman" w:hAnsi="Times New Roman" w:cs="Times New Roman"/>
          <w:sz w:val="28"/>
          <w:szCs w:val="28"/>
        </w:rPr>
        <w:t>.2 Оргкомитет оставляет за собой право размещать сборник материалов на официальном сайте ВДЦ «Смена» и передавать в базу данных РИНЦ.</w:t>
      </w:r>
    </w:p>
    <w:p w14:paraId="25CA6C98" w14:textId="77777777" w:rsidR="0048408F" w:rsidRDefault="0048408F" w:rsidP="00316A2D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B4DA5C" w14:textId="77777777" w:rsidR="0048408F" w:rsidRPr="003F6169" w:rsidRDefault="0048408F" w:rsidP="0048408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Образец</w:t>
      </w:r>
      <w:r w:rsidRPr="003F6169">
        <w:rPr>
          <w:rFonts w:ascii="Times New Roman" w:hAnsi="Times New Roman" w:cs="Times New Roman"/>
          <w:b/>
          <w:bCs/>
          <w:sz w:val="28"/>
          <w:szCs w:val="28"/>
        </w:rPr>
        <w:t xml:space="preserve"> оформления статьи</w:t>
      </w:r>
    </w:p>
    <w:p w14:paraId="7229DEC6" w14:textId="77777777" w:rsidR="0048408F" w:rsidRDefault="0048408F" w:rsidP="0048408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544C96" w14:textId="77777777" w:rsidR="0048408F" w:rsidRDefault="0048408F" w:rsidP="0048408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 xml:space="preserve">Секция 2. </w:t>
      </w:r>
      <w:r w:rsidRPr="008A2E17">
        <w:rPr>
          <w:rFonts w:ascii="Times New Roman" w:hAnsi="Times New Roman" w:cs="Times New Roman"/>
          <w:sz w:val="28"/>
          <w:szCs w:val="28"/>
        </w:rPr>
        <w:t>Интеграция воспитательного компонента в образовательные программы СПО</w:t>
      </w:r>
    </w:p>
    <w:p w14:paraId="7C0AFDAA" w14:textId="77777777" w:rsidR="0048408F" w:rsidRPr="008E650E" w:rsidRDefault="0048408F" w:rsidP="0048408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B26788" w14:textId="77777777" w:rsidR="0048408F" w:rsidRPr="00C5470D" w:rsidRDefault="0048408F" w:rsidP="0048408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470D">
        <w:rPr>
          <w:rFonts w:ascii="Times New Roman" w:hAnsi="Times New Roman" w:cs="Times New Roman"/>
          <w:b/>
          <w:bCs/>
          <w:sz w:val="28"/>
          <w:szCs w:val="28"/>
        </w:rPr>
        <w:t>ФОРМИРОВАНИЕ ТРУДОВЫХ ЦЕННОСТЕЙ ЧЕРЕЗ ПРОЕКТНУЮ ДЕЯТЕЛЬНОСТЬ В СПО</w:t>
      </w:r>
    </w:p>
    <w:p w14:paraId="733AA126" w14:textId="77777777" w:rsidR="0048408F" w:rsidRPr="008E650E" w:rsidRDefault="0048408F" w:rsidP="0048408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45195B" w14:textId="5A9BC1DF" w:rsidR="0048408F" w:rsidRPr="008E650E" w:rsidRDefault="0048408F" w:rsidP="0048408F">
      <w:pPr>
        <w:shd w:val="clear" w:color="auto" w:fill="FFFFFF"/>
        <w:spacing w:after="0" w:line="276" w:lineRule="auto"/>
        <w:ind w:left="31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Емельяненко Марина Станиславовна</w:t>
      </w:r>
      <w:r w:rsidRPr="00C54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8E6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заместитель начальника методического отдела</w:t>
      </w:r>
      <w:r w:rsidRPr="008E650E">
        <w:rPr>
          <w:rFonts w:ascii="Times New Roman" w:hAnsi="Times New Roman" w:cs="Times New Roman"/>
          <w:sz w:val="28"/>
          <w:szCs w:val="28"/>
        </w:rPr>
        <w:t xml:space="preserve"> </w:t>
      </w:r>
      <w:r w:rsidR="00B56AB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центра развития воспитания в системе СПО </w:t>
      </w:r>
      <w:r w:rsidR="00B56AB9">
        <w:rPr>
          <w:rFonts w:ascii="Times New Roman" w:hAnsi="Times New Roman" w:cs="Times New Roman"/>
          <w:sz w:val="28"/>
          <w:szCs w:val="28"/>
        </w:rPr>
        <w:t>ВДЦ</w:t>
      </w:r>
      <w:r>
        <w:rPr>
          <w:rFonts w:ascii="Times New Roman" w:hAnsi="Times New Roman" w:cs="Times New Roman"/>
          <w:sz w:val="28"/>
          <w:szCs w:val="28"/>
        </w:rPr>
        <w:t xml:space="preserve"> «Смена»</w:t>
      </w:r>
      <w:r w:rsidRPr="008E650E">
        <w:rPr>
          <w:rFonts w:ascii="Times New Roman" w:hAnsi="Times New Roman" w:cs="Times New Roman"/>
          <w:sz w:val="28"/>
          <w:szCs w:val="28"/>
        </w:rPr>
        <w:t xml:space="preserve">, г. </w:t>
      </w:r>
      <w:r>
        <w:rPr>
          <w:rFonts w:ascii="Times New Roman" w:hAnsi="Times New Roman" w:cs="Times New Roman"/>
          <w:sz w:val="28"/>
          <w:szCs w:val="28"/>
        </w:rPr>
        <w:t>Анапа</w:t>
      </w:r>
      <w:r w:rsidRPr="008E65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mareem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@mail.ru</w:t>
      </w:r>
    </w:p>
    <w:p w14:paraId="14EA76ED" w14:textId="77777777" w:rsidR="0048408F" w:rsidRPr="008E650E" w:rsidRDefault="0048408F" w:rsidP="0048408F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E124CA" w14:textId="77777777" w:rsidR="0048408F" w:rsidRDefault="0048408F" w:rsidP="0048408F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736E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354CFFD2" w14:textId="77777777" w:rsidR="0048408F" w:rsidRPr="008E650E" w:rsidRDefault="0048408F" w:rsidP="0048408F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В статье рассматриваются возможности проектной деятельности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E650E">
        <w:rPr>
          <w:rFonts w:ascii="Times New Roman" w:hAnsi="Times New Roman" w:cs="Times New Roman"/>
          <w:sz w:val="28"/>
          <w:szCs w:val="28"/>
        </w:rPr>
        <w:t>воспитании ответственного отношения к труду у студентов среднего профессионального образования. Приводятся примеры междисциплинарных проектов, направленных на осознание социальной значимости профессии.</w:t>
      </w:r>
    </w:p>
    <w:p w14:paraId="65FEFC19" w14:textId="77777777" w:rsidR="0048408F" w:rsidRPr="00C5470D" w:rsidRDefault="0048408F" w:rsidP="0048408F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4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Ключевые слова:</w:t>
      </w:r>
      <w:r w:rsidRPr="00C5470D">
        <w:rPr>
          <w:rFonts w:ascii="Times New Roman" w:hAnsi="Times New Roman" w:cs="Times New Roman"/>
          <w:i/>
          <w:iCs/>
          <w:sz w:val="28"/>
          <w:szCs w:val="28"/>
        </w:rPr>
        <w:t xml:space="preserve"> профессионально-трудовое воспитание, проектная деятельность, СПО, трудовые ценности, человек труда.</w:t>
      </w:r>
    </w:p>
    <w:p w14:paraId="021A2FA4" w14:textId="77777777" w:rsidR="0048408F" w:rsidRPr="008E650E" w:rsidRDefault="0048408F" w:rsidP="0048408F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A250EA" w14:textId="77777777" w:rsidR="0048408F" w:rsidRPr="00DA4370" w:rsidRDefault="0048408F" w:rsidP="0048408F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70">
        <w:rPr>
          <w:rFonts w:ascii="Times New Roman" w:hAnsi="Times New Roman" w:cs="Times New Roman"/>
          <w:sz w:val="28"/>
          <w:szCs w:val="28"/>
        </w:rPr>
        <w:t>Введение</w:t>
      </w:r>
    </w:p>
    <w:p w14:paraId="0B06EC8B" w14:textId="77777777" w:rsidR="0048408F" w:rsidRDefault="0048408F" w:rsidP="0048408F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70">
        <w:rPr>
          <w:rFonts w:ascii="Times New Roman" w:hAnsi="Times New Roman" w:cs="Times New Roman"/>
          <w:sz w:val="28"/>
          <w:szCs w:val="28"/>
        </w:rPr>
        <w:t xml:space="preserve">В современной системе среднего профессионального образования происходят глубокие изменения, связанные </w:t>
      </w:r>
      <w:r>
        <w:rPr>
          <w:rFonts w:ascii="Times New Roman" w:hAnsi="Times New Roman" w:cs="Times New Roman"/>
          <w:sz w:val="28"/>
          <w:szCs w:val="28"/>
        </w:rPr>
        <w:t>в том числе с</w:t>
      </w:r>
      <w:r w:rsidRPr="00DA4370">
        <w:rPr>
          <w:rFonts w:ascii="Times New Roman" w:hAnsi="Times New Roman" w:cs="Times New Roman"/>
          <w:sz w:val="28"/>
          <w:szCs w:val="28"/>
        </w:rPr>
        <w:t xml:space="preserve"> усилением воспитательной составляющей образовательного процесса. Государственный запрос на формирование «человека труда» – ответственного, инициативного, глубоко уважающего свою профессию и осознающего ее социальную значимость – становится одним из ключевых приоритетов образовательной политики. Это отражено в ряде отраслевых документов, регламентирующих воспитательную деятельность в СПО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37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5; 6</w:t>
      </w:r>
      <w:r w:rsidRPr="00DA4370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370">
        <w:rPr>
          <w:rFonts w:ascii="Times New Roman" w:hAnsi="Times New Roman" w:cs="Times New Roman"/>
          <w:sz w:val="28"/>
          <w:szCs w:val="28"/>
        </w:rPr>
        <w:t>Вместе с тем на практике сохраняется разрыв между декларируемыми ценностями и реальными механизмами их трансляции в образовательный процесс. Традиционные формы воспитательной работы часто не обеспечивают погружения студентов в деятельностную среду, где трудовые ценности переживаются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A4370">
        <w:rPr>
          <w:rFonts w:ascii="Times New Roman" w:hAnsi="Times New Roman" w:cs="Times New Roman"/>
          <w:sz w:val="28"/>
          <w:szCs w:val="28"/>
        </w:rPr>
        <w:t>присваиваются личностью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37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1, с. 22</w:t>
      </w:r>
      <w:r w:rsidRPr="00DA4370">
        <w:rPr>
          <w:rFonts w:ascii="Times New Roman" w:hAnsi="Times New Roman" w:cs="Times New Roman"/>
          <w:sz w:val="28"/>
          <w:szCs w:val="28"/>
        </w:rPr>
        <w:t xml:space="preserve">]. Именно поэтому особый интерес вызывают такие формы организации учебно-воспитательного процесса, которые интегрируют профессиональное обучение и воспитание в единое целое. </w:t>
      </w:r>
    </w:p>
    <w:p w14:paraId="23AD3836" w14:textId="77777777" w:rsidR="0048408F" w:rsidRPr="0074352D" w:rsidRDefault="0048408F" w:rsidP="0048408F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352D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14:paraId="47522D6F" w14:textId="77777777" w:rsidR="0048408F" w:rsidRPr="0074352D" w:rsidRDefault="0048408F" w:rsidP="00B56AB9">
      <w:pPr>
        <w:pStyle w:val="a5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Автор И. О</w:t>
      </w:r>
      <w:r w:rsidRPr="0074352D">
        <w:rPr>
          <w:rFonts w:ascii="Times New Roman" w:hAnsi="Times New Roman" w:cs="Times New Roman"/>
          <w:sz w:val="28"/>
          <w:szCs w:val="28"/>
        </w:rPr>
        <w:t xml:space="preserve">. Название статьи // Название журнала. 2025. № 5. </w:t>
      </w:r>
      <w:r>
        <w:rPr>
          <w:rFonts w:ascii="Times New Roman" w:hAnsi="Times New Roman" w:cs="Times New Roman"/>
          <w:sz w:val="28"/>
          <w:szCs w:val="28"/>
        </w:rPr>
        <w:br/>
      </w:r>
      <w:r w:rsidRPr="0074352D">
        <w:rPr>
          <w:rFonts w:ascii="Times New Roman" w:hAnsi="Times New Roman" w:cs="Times New Roman"/>
          <w:sz w:val="28"/>
          <w:szCs w:val="28"/>
        </w:rPr>
        <w:t>С.</w:t>
      </w:r>
      <w:r>
        <w:t> </w:t>
      </w:r>
      <w:r w:rsidRPr="0074352D">
        <w:rPr>
          <w:rFonts w:ascii="Times New Roman" w:hAnsi="Times New Roman" w:cs="Times New Roman"/>
          <w:sz w:val="28"/>
          <w:szCs w:val="28"/>
        </w:rPr>
        <w:t>20–25.</w:t>
      </w:r>
    </w:p>
    <w:p w14:paraId="36A5CF8B" w14:textId="77777777" w:rsidR="0048408F" w:rsidRPr="0074352D" w:rsidRDefault="0048408F" w:rsidP="00B56AB9">
      <w:pPr>
        <w:pStyle w:val="a5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 xml:space="preserve">Иванов А. А. </w:t>
      </w:r>
      <w:r>
        <w:rPr>
          <w:rFonts w:ascii="Times New Roman" w:hAnsi="Times New Roman" w:cs="Times New Roman"/>
          <w:sz w:val="28"/>
          <w:szCs w:val="28"/>
        </w:rPr>
        <w:t>Название</w:t>
      </w:r>
      <w:r w:rsidRPr="0074352D">
        <w:rPr>
          <w:rFonts w:ascii="Times New Roman" w:hAnsi="Times New Roman" w:cs="Times New Roman"/>
          <w:sz w:val="28"/>
          <w:szCs w:val="28"/>
        </w:rPr>
        <w:t xml:space="preserve"> [Электронный ресурс] // eLibrary.ru. 2025. URL: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74352D">
        <w:rPr>
          <w:rFonts w:ascii="Times New Roman" w:hAnsi="Times New Roman" w:cs="Times New Roman"/>
          <w:sz w:val="28"/>
          <w:szCs w:val="28"/>
        </w:rPr>
        <w:t xml:space="preserve"> (дата обращения: 15.07.2026).</w:t>
      </w:r>
    </w:p>
    <w:p w14:paraId="1217E7A2" w14:textId="77777777" w:rsidR="0048408F" w:rsidRDefault="0048408F" w:rsidP="00B56AB9">
      <w:pPr>
        <w:pStyle w:val="a5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 xml:space="preserve">Название статьи / </w:t>
      </w:r>
      <w:r>
        <w:rPr>
          <w:rFonts w:ascii="Times New Roman" w:hAnsi="Times New Roman" w:cs="Times New Roman"/>
          <w:sz w:val="28"/>
          <w:szCs w:val="28"/>
        </w:rPr>
        <w:t>И. О. Автор</w:t>
      </w:r>
      <w:r w:rsidRPr="0074352D">
        <w:rPr>
          <w:rFonts w:ascii="Times New Roman" w:hAnsi="Times New Roman" w:cs="Times New Roman"/>
          <w:sz w:val="28"/>
          <w:szCs w:val="28"/>
        </w:rPr>
        <w:t xml:space="preserve"> [и др.] // Название журнала. 2026.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4352D">
        <w:rPr>
          <w:rFonts w:ascii="Times New Roman" w:hAnsi="Times New Roman" w:cs="Times New Roman"/>
          <w:sz w:val="28"/>
          <w:szCs w:val="28"/>
        </w:rPr>
        <w:t xml:space="preserve">2. С. 78–85. </w:t>
      </w:r>
    </w:p>
    <w:p w14:paraId="3A1DE70D" w14:textId="77777777" w:rsidR="0048408F" w:rsidRPr="0074352D" w:rsidRDefault="0048408F" w:rsidP="00B56AB9">
      <w:pPr>
        <w:pStyle w:val="a5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И. О. Название книги. Город: Издательство, год.</w:t>
      </w:r>
    </w:p>
    <w:p w14:paraId="2835B637" w14:textId="77777777" w:rsidR="0048408F" w:rsidRPr="0074352D" w:rsidRDefault="0048408F" w:rsidP="00B56AB9">
      <w:pPr>
        <w:pStyle w:val="a5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07.05.2024 № 309 «О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4352D">
        <w:rPr>
          <w:rFonts w:ascii="Times New Roman" w:hAnsi="Times New Roman" w:cs="Times New Roman"/>
          <w:sz w:val="28"/>
          <w:szCs w:val="28"/>
        </w:rPr>
        <w:t>национальных целях развития Российской Федерации на период до 2030 года и на перспективу до 2036 года» // Официальный интернет-портал правовой информации. – URL: http://pravo.gov.ru (дата обращения: 15.07.2026).</w:t>
      </w:r>
    </w:p>
    <w:p w14:paraId="0E588792" w14:textId="77777777" w:rsidR="00A74E9F" w:rsidRPr="0074352D" w:rsidRDefault="0048408F" w:rsidP="00B56AB9">
      <w:pPr>
        <w:pStyle w:val="a5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09.11.2022 № 809 «Об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4352D">
        <w:rPr>
          <w:rFonts w:ascii="Times New Roman" w:hAnsi="Times New Roman" w:cs="Times New Roman"/>
          <w:sz w:val="28"/>
          <w:szCs w:val="28"/>
        </w:rPr>
        <w:t xml:space="preserve">утверждении Основ государственной политики по сохранению и укреплению традиционных российских духовно-нравственных ценностей» // </w:t>
      </w:r>
      <w:r w:rsidR="00A74E9F" w:rsidRPr="0074352D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информации. – URL: http://pravo.gov.ru (дата обращения: 15.07.2026).</w:t>
      </w:r>
    </w:p>
    <w:p w14:paraId="29BE7CE6" w14:textId="75559FBD" w:rsidR="0074352D" w:rsidRPr="0048408F" w:rsidRDefault="0074352D" w:rsidP="0048408F"/>
    <w:sectPr w:rsidR="0074352D" w:rsidRPr="0048408F" w:rsidSect="00A01849">
      <w:headerReference w:type="default" r:id="rId8"/>
      <w:pgSz w:w="11906" w:h="16838"/>
      <w:pgMar w:top="1134" w:right="70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9517C" w14:textId="77777777" w:rsidR="000B734D" w:rsidRDefault="000B734D" w:rsidP="00316A2D">
      <w:pPr>
        <w:spacing w:after="0" w:line="240" w:lineRule="auto"/>
      </w:pPr>
      <w:r>
        <w:separator/>
      </w:r>
    </w:p>
  </w:endnote>
  <w:endnote w:type="continuationSeparator" w:id="0">
    <w:p w14:paraId="3DB2F109" w14:textId="77777777" w:rsidR="000B734D" w:rsidRDefault="000B734D" w:rsidP="00316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13BB9" w14:textId="77777777" w:rsidR="000B734D" w:rsidRDefault="000B734D" w:rsidP="00316A2D">
      <w:pPr>
        <w:spacing w:after="0" w:line="240" w:lineRule="auto"/>
      </w:pPr>
      <w:r>
        <w:separator/>
      </w:r>
    </w:p>
  </w:footnote>
  <w:footnote w:type="continuationSeparator" w:id="0">
    <w:p w14:paraId="3D388DD5" w14:textId="77777777" w:rsidR="000B734D" w:rsidRDefault="000B734D" w:rsidP="00316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58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9C2376F" w14:textId="64FEC42A" w:rsidR="00316A2D" w:rsidRPr="00316A2D" w:rsidRDefault="00316A2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6A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6A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16A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438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6A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A158DC4" w14:textId="77777777" w:rsidR="00316A2D" w:rsidRDefault="00316A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62D6"/>
    <w:multiLevelType w:val="hybridMultilevel"/>
    <w:tmpl w:val="03CE3AA6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42797"/>
    <w:multiLevelType w:val="multilevel"/>
    <w:tmpl w:val="0B0A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F2789"/>
    <w:multiLevelType w:val="multilevel"/>
    <w:tmpl w:val="B9B8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93024"/>
    <w:multiLevelType w:val="hybridMultilevel"/>
    <w:tmpl w:val="3F700F12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24C55"/>
    <w:multiLevelType w:val="hybridMultilevel"/>
    <w:tmpl w:val="3634F5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C5C71E8"/>
    <w:multiLevelType w:val="hybridMultilevel"/>
    <w:tmpl w:val="68D089CA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27B13"/>
    <w:multiLevelType w:val="hybridMultilevel"/>
    <w:tmpl w:val="AB6CDB34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77205"/>
    <w:multiLevelType w:val="multilevel"/>
    <w:tmpl w:val="EE04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B06BE"/>
    <w:multiLevelType w:val="multilevel"/>
    <w:tmpl w:val="9D24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4A39D5"/>
    <w:multiLevelType w:val="hybridMultilevel"/>
    <w:tmpl w:val="AEF0D816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74E69"/>
    <w:multiLevelType w:val="multilevel"/>
    <w:tmpl w:val="C992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490E98"/>
    <w:multiLevelType w:val="hybridMultilevel"/>
    <w:tmpl w:val="263C4CEE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86CF2"/>
    <w:multiLevelType w:val="hybridMultilevel"/>
    <w:tmpl w:val="932A2224"/>
    <w:lvl w:ilvl="0" w:tplc="7A66236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D141915"/>
    <w:multiLevelType w:val="hybridMultilevel"/>
    <w:tmpl w:val="D8860F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FFB60AD"/>
    <w:multiLevelType w:val="hybridMultilevel"/>
    <w:tmpl w:val="465A3FEC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3E4E23"/>
    <w:multiLevelType w:val="hybridMultilevel"/>
    <w:tmpl w:val="D67E19EC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F409E"/>
    <w:multiLevelType w:val="multilevel"/>
    <w:tmpl w:val="82AA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F91CAC"/>
    <w:multiLevelType w:val="multilevel"/>
    <w:tmpl w:val="77D8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726FA3"/>
    <w:multiLevelType w:val="multilevel"/>
    <w:tmpl w:val="317A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C823B6"/>
    <w:multiLevelType w:val="hybridMultilevel"/>
    <w:tmpl w:val="74AA3078"/>
    <w:lvl w:ilvl="0" w:tplc="7A66236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1FE72A2"/>
    <w:multiLevelType w:val="multilevel"/>
    <w:tmpl w:val="178A86C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20B4DE8"/>
    <w:multiLevelType w:val="hybridMultilevel"/>
    <w:tmpl w:val="262E1D8A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52B31"/>
    <w:multiLevelType w:val="hybridMultilevel"/>
    <w:tmpl w:val="897CF1A2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635A4"/>
    <w:multiLevelType w:val="multilevel"/>
    <w:tmpl w:val="2A06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D71E74"/>
    <w:multiLevelType w:val="hybridMultilevel"/>
    <w:tmpl w:val="14EC2038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2D4913"/>
    <w:multiLevelType w:val="hybridMultilevel"/>
    <w:tmpl w:val="5BFAFB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E4F7F43"/>
    <w:multiLevelType w:val="hybridMultilevel"/>
    <w:tmpl w:val="2744A94E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8804B7"/>
    <w:multiLevelType w:val="hybridMultilevel"/>
    <w:tmpl w:val="40D8F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EAD0B39"/>
    <w:multiLevelType w:val="hybridMultilevel"/>
    <w:tmpl w:val="8F3C61F0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0"/>
  </w:num>
  <w:num w:numId="4">
    <w:abstractNumId w:val="23"/>
  </w:num>
  <w:num w:numId="5">
    <w:abstractNumId w:val="8"/>
  </w:num>
  <w:num w:numId="6">
    <w:abstractNumId w:val="1"/>
  </w:num>
  <w:num w:numId="7">
    <w:abstractNumId w:val="2"/>
  </w:num>
  <w:num w:numId="8">
    <w:abstractNumId w:val="18"/>
  </w:num>
  <w:num w:numId="9">
    <w:abstractNumId w:val="17"/>
  </w:num>
  <w:num w:numId="10">
    <w:abstractNumId w:val="25"/>
  </w:num>
  <w:num w:numId="11">
    <w:abstractNumId w:val="4"/>
  </w:num>
  <w:num w:numId="12">
    <w:abstractNumId w:val="27"/>
  </w:num>
  <w:num w:numId="13">
    <w:abstractNumId w:val="13"/>
  </w:num>
  <w:num w:numId="14">
    <w:abstractNumId w:val="0"/>
  </w:num>
  <w:num w:numId="15">
    <w:abstractNumId w:val="24"/>
  </w:num>
  <w:num w:numId="16">
    <w:abstractNumId w:val="5"/>
  </w:num>
  <w:num w:numId="17">
    <w:abstractNumId w:val="21"/>
  </w:num>
  <w:num w:numId="18">
    <w:abstractNumId w:val="11"/>
  </w:num>
  <w:num w:numId="19">
    <w:abstractNumId w:val="15"/>
  </w:num>
  <w:num w:numId="20">
    <w:abstractNumId w:val="22"/>
  </w:num>
  <w:num w:numId="21">
    <w:abstractNumId w:val="12"/>
  </w:num>
  <w:num w:numId="22">
    <w:abstractNumId w:val="19"/>
  </w:num>
  <w:num w:numId="23">
    <w:abstractNumId w:val="14"/>
  </w:num>
  <w:num w:numId="24">
    <w:abstractNumId w:val="9"/>
  </w:num>
  <w:num w:numId="25">
    <w:abstractNumId w:val="26"/>
  </w:num>
  <w:num w:numId="26">
    <w:abstractNumId w:val="28"/>
  </w:num>
  <w:num w:numId="27">
    <w:abstractNumId w:val="6"/>
  </w:num>
  <w:num w:numId="28">
    <w:abstractNumId w:val="3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834"/>
    <w:rsid w:val="000063F8"/>
    <w:rsid w:val="000719B6"/>
    <w:rsid w:val="00074CCD"/>
    <w:rsid w:val="000B734D"/>
    <w:rsid w:val="000C09D8"/>
    <w:rsid w:val="000F689C"/>
    <w:rsid w:val="00102ABE"/>
    <w:rsid w:val="001304CD"/>
    <w:rsid w:val="00260B5D"/>
    <w:rsid w:val="00316A2D"/>
    <w:rsid w:val="003F6169"/>
    <w:rsid w:val="00427A27"/>
    <w:rsid w:val="004429BA"/>
    <w:rsid w:val="00457880"/>
    <w:rsid w:val="0048126F"/>
    <w:rsid w:val="0048408F"/>
    <w:rsid w:val="00493AE6"/>
    <w:rsid w:val="004B0BE5"/>
    <w:rsid w:val="004B5B23"/>
    <w:rsid w:val="004C47C0"/>
    <w:rsid w:val="005120B5"/>
    <w:rsid w:val="005C02A5"/>
    <w:rsid w:val="005C297A"/>
    <w:rsid w:val="006C37F3"/>
    <w:rsid w:val="0074352D"/>
    <w:rsid w:val="00774037"/>
    <w:rsid w:val="007C0EE7"/>
    <w:rsid w:val="00832387"/>
    <w:rsid w:val="00871DE3"/>
    <w:rsid w:val="008A2E17"/>
    <w:rsid w:val="008E650E"/>
    <w:rsid w:val="00954384"/>
    <w:rsid w:val="00955CFE"/>
    <w:rsid w:val="00967DD4"/>
    <w:rsid w:val="009D3E30"/>
    <w:rsid w:val="009E3123"/>
    <w:rsid w:val="00A0165F"/>
    <w:rsid w:val="00A01849"/>
    <w:rsid w:val="00A22029"/>
    <w:rsid w:val="00A3676B"/>
    <w:rsid w:val="00A43834"/>
    <w:rsid w:val="00A713D2"/>
    <w:rsid w:val="00A74E9F"/>
    <w:rsid w:val="00AC2E3C"/>
    <w:rsid w:val="00AD5AE3"/>
    <w:rsid w:val="00AD7C61"/>
    <w:rsid w:val="00AF736E"/>
    <w:rsid w:val="00B10EF1"/>
    <w:rsid w:val="00B17ECA"/>
    <w:rsid w:val="00B56AB9"/>
    <w:rsid w:val="00B613DA"/>
    <w:rsid w:val="00B757C7"/>
    <w:rsid w:val="00B86BFF"/>
    <w:rsid w:val="00BB370C"/>
    <w:rsid w:val="00BB5861"/>
    <w:rsid w:val="00BC4C71"/>
    <w:rsid w:val="00BE315F"/>
    <w:rsid w:val="00BF3C45"/>
    <w:rsid w:val="00C15810"/>
    <w:rsid w:val="00C27B8B"/>
    <w:rsid w:val="00C422A0"/>
    <w:rsid w:val="00C44144"/>
    <w:rsid w:val="00C530DE"/>
    <w:rsid w:val="00C5470D"/>
    <w:rsid w:val="00C77105"/>
    <w:rsid w:val="00C849EE"/>
    <w:rsid w:val="00CF01D9"/>
    <w:rsid w:val="00CF2676"/>
    <w:rsid w:val="00D01593"/>
    <w:rsid w:val="00DA40C5"/>
    <w:rsid w:val="00DA4370"/>
    <w:rsid w:val="00DC0109"/>
    <w:rsid w:val="00E3514C"/>
    <w:rsid w:val="00EF028A"/>
    <w:rsid w:val="00F73D31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67E9"/>
  <w15:chartTrackingRefBased/>
  <w15:docId w15:val="{BB1BFB49-C409-4C75-85ED-E1178377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438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3834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A43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A43834"/>
    <w:rPr>
      <w:b/>
      <w:bCs/>
    </w:rPr>
  </w:style>
  <w:style w:type="character" w:styleId="a4">
    <w:name w:val="Emphasis"/>
    <w:basedOn w:val="a0"/>
    <w:uiPriority w:val="20"/>
    <w:qFormat/>
    <w:rsid w:val="00A43834"/>
    <w:rPr>
      <w:i/>
      <w:iCs/>
    </w:rPr>
  </w:style>
  <w:style w:type="paragraph" w:styleId="a5">
    <w:name w:val="List Paragraph"/>
    <w:basedOn w:val="a"/>
    <w:uiPriority w:val="34"/>
    <w:qFormat/>
    <w:rsid w:val="008E650E"/>
    <w:pPr>
      <w:ind w:left="720"/>
      <w:contextualSpacing/>
    </w:pPr>
  </w:style>
  <w:style w:type="character" w:styleId="a6">
    <w:name w:val="Hyperlink"/>
    <w:basedOn w:val="a0"/>
    <w:rsid w:val="00BB586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16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16A2D"/>
  </w:style>
  <w:style w:type="paragraph" w:styleId="a9">
    <w:name w:val="footer"/>
    <w:basedOn w:val="a"/>
    <w:link w:val="aa"/>
    <w:uiPriority w:val="99"/>
    <w:unhideWhenUsed/>
    <w:rsid w:val="00316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16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5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051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46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48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crv@smen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Князькина Кристина Анатольевна</cp:lastModifiedBy>
  <cp:revision>20</cp:revision>
  <dcterms:created xsi:type="dcterms:W3CDTF">2026-10-08T08:34:00Z</dcterms:created>
  <dcterms:modified xsi:type="dcterms:W3CDTF">2026-10-20T11:53:00Z</dcterms:modified>
</cp:coreProperties>
</file>