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4BB20" w14:textId="77777777" w:rsidR="004D73A9" w:rsidRDefault="0065704E" w:rsidP="006570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04E">
        <w:rPr>
          <w:rFonts w:ascii="Times New Roman" w:hAnsi="Times New Roman" w:cs="Times New Roman"/>
          <w:b/>
          <w:sz w:val="28"/>
          <w:szCs w:val="28"/>
        </w:rPr>
        <w:t>ПРИЕМЫ ГРУППОВОГО ОБУЧЕНИЯ НА УРОКЕ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5"/>
        <w:gridCol w:w="4029"/>
        <w:gridCol w:w="2871"/>
      </w:tblGrid>
      <w:tr w:rsidR="0065704E" w:rsidRPr="00D15584" w14:paraId="2EF3C4B4" w14:textId="77777777" w:rsidTr="009563CC">
        <w:trPr>
          <w:trHeight w:val="607"/>
        </w:trPr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9BAC71" w14:textId="77777777" w:rsidR="0065704E" w:rsidRPr="00D15584" w:rsidRDefault="0065704E" w:rsidP="0099374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5584">
              <w:rPr>
                <w:rFonts w:ascii="Times New Roman" w:hAnsi="Times New Roman" w:cs="Times New Roman"/>
                <w:b/>
                <w:bCs/>
              </w:rPr>
              <w:t>При</w:t>
            </w:r>
            <w:r w:rsidR="00405955">
              <w:rPr>
                <w:rFonts w:ascii="Times New Roman" w:hAnsi="Times New Roman" w:cs="Times New Roman"/>
                <w:b/>
                <w:bCs/>
              </w:rPr>
              <w:t>е</w:t>
            </w:r>
            <w:r w:rsidRPr="00D15584">
              <w:rPr>
                <w:rFonts w:ascii="Times New Roman" w:hAnsi="Times New Roman" w:cs="Times New Roman"/>
                <w:b/>
                <w:bCs/>
              </w:rPr>
              <w:t>м</w:t>
            </w:r>
          </w:p>
        </w:tc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9334197" w14:textId="77777777" w:rsidR="0065704E" w:rsidRPr="00D15584" w:rsidRDefault="0065704E" w:rsidP="0099374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5584">
              <w:rPr>
                <w:rFonts w:ascii="Times New Roman" w:hAnsi="Times New Roman" w:cs="Times New Roman"/>
                <w:b/>
                <w:bCs/>
              </w:rPr>
              <w:t>Как организовать</w:t>
            </w:r>
          </w:p>
        </w:tc>
        <w:tc>
          <w:tcPr>
            <w:tcW w:w="0" w:type="auto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683630" w14:textId="77777777" w:rsidR="0065704E" w:rsidRPr="00D15584" w:rsidRDefault="0065704E" w:rsidP="0099374C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15584">
              <w:rPr>
                <w:rFonts w:ascii="Times New Roman" w:hAnsi="Times New Roman" w:cs="Times New Roman"/>
                <w:b/>
                <w:bCs/>
              </w:rPr>
              <w:t>Что происходит со студентами</w:t>
            </w:r>
          </w:p>
        </w:tc>
      </w:tr>
      <w:tr w:rsidR="0065704E" w:rsidRPr="00D15584" w14:paraId="6FFD4BFD" w14:textId="77777777" w:rsidTr="009563CC">
        <w:trPr>
          <w:trHeight w:val="2068"/>
        </w:trPr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CDEB35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 xml:space="preserve">Парное оценивание </w:t>
            </w:r>
            <w:r>
              <w:rPr>
                <w:rFonts w:ascii="Times New Roman" w:hAnsi="Times New Roman" w:cs="Times New Roman"/>
              </w:rPr>
              <w:t>работ, например, рефератами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C52479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Студенты в парах обмениваются рефератами и оценивают их по 3</w:t>
            </w:r>
            <w:r w:rsidR="00405955">
              <w:rPr>
                <w:rFonts w:ascii="Times New Roman" w:hAnsi="Times New Roman" w:cs="Times New Roman"/>
              </w:rPr>
              <w:t>-</w:t>
            </w:r>
            <w:r w:rsidRPr="00D15584">
              <w:rPr>
                <w:rFonts w:ascii="Times New Roman" w:hAnsi="Times New Roman" w:cs="Times New Roman"/>
              </w:rPr>
              <w:t>4 заранее данным критериям: точность, логика, аргументы, оформление. Затем автор получает устную обратную связь и выбирает, что доработать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151618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Учатся давать и принимать конструктивную обратную связь, аргументировать оценку</w:t>
            </w:r>
          </w:p>
        </w:tc>
      </w:tr>
      <w:tr w:rsidR="0065704E" w:rsidRPr="00D15584" w14:paraId="01D9044F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592EBB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«Экспертные группы»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62A5A8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Общая тема делится на 3</w:t>
            </w:r>
            <w:r w:rsidR="00405955">
              <w:rPr>
                <w:rFonts w:ascii="Times New Roman" w:hAnsi="Times New Roman" w:cs="Times New Roman"/>
              </w:rPr>
              <w:t>-</w:t>
            </w:r>
            <w:r w:rsidRPr="00D15584">
              <w:rPr>
                <w:rFonts w:ascii="Times New Roman" w:hAnsi="Times New Roman" w:cs="Times New Roman"/>
              </w:rPr>
              <w:t>4 смысловых вопроса. Каждая мини-группа из 2</w:t>
            </w:r>
            <w:r w:rsidR="00405955">
              <w:rPr>
                <w:rFonts w:ascii="Times New Roman" w:hAnsi="Times New Roman" w:cs="Times New Roman"/>
              </w:rPr>
              <w:t>-</w:t>
            </w:r>
            <w:r w:rsidRPr="00D15584">
              <w:rPr>
                <w:rFonts w:ascii="Times New Roman" w:hAnsi="Times New Roman" w:cs="Times New Roman"/>
              </w:rPr>
              <w:t>3 человек изучает свой вопрос, готовит краткое объяснение, пример и один вопрос аудитории. Затем группы «собирают» общую тему друг для друга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7A032F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Каждый становится носителем части общего знания; появляется зависимость общего результата от вклада каждой группы</w:t>
            </w:r>
          </w:p>
        </w:tc>
      </w:tr>
      <w:tr w:rsidR="0065704E" w:rsidRPr="00D15584" w14:paraId="3BE5D05D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D870331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Мозаика темы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926D5B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 xml:space="preserve">Сначала студенты работают в «домашних» группах над разными частями темы, затем в новых смешанных группах каждый объясняет свою часть коллегам. Итог </w:t>
            </w:r>
            <w:r w:rsidR="00405955">
              <w:rPr>
                <w:rFonts w:ascii="Times New Roman" w:hAnsi="Times New Roman" w:cs="Times New Roman"/>
              </w:rPr>
              <w:t xml:space="preserve">- </w:t>
            </w:r>
            <w:r w:rsidRPr="00D15584">
              <w:rPr>
                <w:rFonts w:ascii="Times New Roman" w:hAnsi="Times New Roman" w:cs="Times New Roman"/>
              </w:rPr>
              <w:t>общая схема, карта процесса или алгоритм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7A24E1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Развиваются объяснение, слушание, уточняющие вопросы, ответственность за передачу своей части материала</w:t>
            </w:r>
          </w:p>
        </w:tc>
      </w:tr>
      <w:tr w:rsidR="0065704E" w:rsidRPr="00D15584" w14:paraId="184DC85F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7746B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Ошибка в кейсе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E1C163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Педагог предлагает профессиональную ситуацию с ошибкой: неверный расч</w:t>
            </w:r>
            <w:r w:rsidR="00405955">
              <w:rPr>
                <w:rFonts w:ascii="Times New Roman" w:hAnsi="Times New Roman" w:cs="Times New Roman"/>
              </w:rPr>
              <w:t>е</w:t>
            </w:r>
            <w:r w:rsidRPr="00D15584">
              <w:rPr>
                <w:rFonts w:ascii="Times New Roman" w:hAnsi="Times New Roman" w:cs="Times New Roman"/>
              </w:rPr>
              <w:t>т, нарушение технологии, конфликт с клиентом, сбой в документе. Группа должна найти риск, предложить решение и обосновать его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C4CF35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Формируются критическое мышление, профессиональная коммуникация, умение принимать совместное решение</w:t>
            </w:r>
          </w:p>
        </w:tc>
      </w:tr>
      <w:tr w:rsidR="0065704E" w:rsidRPr="00D15584" w14:paraId="57C134B8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0CAD1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Ролевая профессиональная ситуация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5A321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В группе распределяются роли: специалист, клиент, руководитель, контрол</w:t>
            </w:r>
            <w:r w:rsidR="00405955">
              <w:rPr>
                <w:rFonts w:ascii="Times New Roman" w:hAnsi="Times New Roman" w:cs="Times New Roman"/>
              </w:rPr>
              <w:t>е</w:t>
            </w:r>
            <w:r w:rsidRPr="00D15584">
              <w:rPr>
                <w:rFonts w:ascii="Times New Roman" w:hAnsi="Times New Roman" w:cs="Times New Roman"/>
              </w:rPr>
              <w:t>р качества, эксперт. После короткой подготовки разыгрывается рабочая ситуация, затем группа анализирует, что помогло или помешало договориться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F4150B0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Студенты проживают разные позиции, учатся видеть ситуацию глазами другого</w:t>
            </w:r>
          </w:p>
        </w:tc>
      </w:tr>
      <w:tr w:rsidR="0065704E" w:rsidRPr="00D15584" w14:paraId="07A4347B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106D4F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«Профессиональный консилиум»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3E29D8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Группе предлагается сложный случай: например, как организовать мероприятие, решить проблему на практике, помочь клиенту, составить план работы. Каждая роль предлагает решение со своей позиции; затем группа принимает общее решение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D81B83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Формируется культура обсуждения, уч</w:t>
            </w:r>
            <w:r w:rsidR="00405955">
              <w:rPr>
                <w:rFonts w:ascii="Times New Roman" w:hAnsi="Times New Roman" w:cs="Times New Roman"/>
              </w:rPr>
              <w:t>е</w:t>
            </w:r>
            <w:r w:rsidRPr="00D15584">
              <w:rPr>
                <w:rFonts w:ascii="Times New Roman" w:hAnsi="Times New Roman" w:cs="Times New Roman"/>
              </w:rPr>
              <w:t>т разных интересов, совместная ответственность</w:t>
            </w:r>
          </w:p>
        </w:tc>
      </w:tr>
      <w:tr w:rsidR="0065704E" w:rsidRPr="00D15584" w14:paraId="3610D563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17DF587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5584">
              <w:rPr>
                <w:rFonts w:ascii="Times New Roman" w:hAnsi="Times New Roman" w:cs="Times New Roman"/>
              </w:rPr>
              <w:t>Взаимообучение</w:t>
            </w:r>
            <w:proofErr w:type="spellEnd"/>
            <w:r w:rsidRPr="00D15584">
              <w:rPr>
                <w:rFonts w:ascii="Times New Roman" w:hAnsi="Times New Roman" w:cs="Times New Roman"/>
              </w:rPr>
              <w:t xml:space="preserve"> «объясни коллеге»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410148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 xml:space="preserve">После изучения короткого фрагмента материала студент не отвечает педагогу, а объясняет содержание напарнику. </w:t>
            </w:r>
            <w:r w:rsidRPr="00D15584">
              <w:rPr>
                <w:rFonts w:ascii="Times New Roman" w:hAnsi="Times New Roman" w:cs="Times New Roman"/>
              </w:rPr>
              <w:lastRenderedPageBreak/>
              <w:t>Напарник зада</w:t>
            </w:r>
            <w:r w:rsidR="00405955">
              <w:rPr>
                <w:rFonts w:ascii="Times New Roman" w:hAnsi="Times New Roman" w:cs="Times New Roman"/>
              </w:rPr>
              <w:t>е</w:t>
            </w:r>
            <w:r w:rsidRPr="00D15584">
              <w:rPr>
                <w:rFonts w:ascii="Times New Roman" w:hAnsi="Times New Roman" w:cs="Times New Roman"/>
              </w:rPr>
              <w:t>т два уточняющих вопроса и формулирует один вывод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DAD457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lastRenderedPageBreak/>
              <w:t>Пассивное слушание заменяется на понимание, объяснение и проверку смысла</w:t>
            </w:r>
          </w:p>
        </w:tc>
      </w:tr>
      <w:tr w:rsidR="0065704E" w:rsidRPr="00D15584" w14:paraId="2B1560D7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D71141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Конструктор алгоритма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BDBFBB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Группы получают карточки с этапами профессионального действия вперемешку. Нужно выстроить алгоритм, найти «лишний» этап и объяснить последствия ошибки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714FF6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Возникает совместное планирование и аргументация, а не механическое запоминание</w:t>
            </w:r>
          </w:p>
        </w:tc>
      </w:tr>
      <w:tr w:rsidR="0065704E" w:rsidRPr="00D15584" w14:paraId="07222DD9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30F517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Защита решения перед «экспертами»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7375D27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Одна группа предлагает решение кейса; другая получает роль экспертной комиссии и зада</w:t>
            </w:r>
            <w:r w:rsidR="00405955">
              <w:rPr>
                <w:rFonts w:ascii="Times New Roman" w:hAnsi="Times New Roman" w:cs="Times New Roman"/>
              </w:rPr>
              <w:t>е</w:t>
            </w:r>
            <w:r w:rsidRPr="00D15584">
              <w:rPr>
                <w:rFonts w:ascii="Times New Roman" w:hAnsi="Times New Roman" w:cs="Times New Roman"/>
              </w:rPr>
              <w:t>т вопросы по критериям. Затем роли меняются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FD8D4A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Студенты учатся защищать позицию, слушать критику и отвечать по существу</w:t>
            </w:r>
          </w:p>
        </w:tc>
      </w:tr>
      <w:tr w:rsidR="0065704E" w:rsidRPr="00D15584" w14:paraId="0A301308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54588C4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«Один вопрос на группу»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79CA41E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После темы каждая группа формулирует один вопрос, который помог бы проверить не память, а понимание материала. Другие группы отвечают и дополняют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50CF5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Формируется умение выделять главное, задавать содержательные вопросы и слышать чужие ответы</w:t>
            </w:r>
          </w:p>
        </w:tc>
      </w:tr>
      <w:tr w:rsidR="0065704E" w:rsidRPr="00D15584" w14:paraId="689FD8CC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56D147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Мини-проект за занятие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A7738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За 30</w:t>
            </w:r>
            <w:r w:rsidR="00405955">
              <w:rPr>
                <w:rFonts w:ascii="Times New Roman" w:hAnsi="Times New Roman" w:cs="Times New Roman"/>
              </w:rPr>
              <w:t>-</w:t>
            </w:r>
            <w:r w:rsidRPr="00D15584">
              <w:rPr>
                <w:rFonts w:ascii="Times New Roman" w:hAnsi="Times New Roman" w:cs="Times New Roman"/>
              </w:rPr>
              <w:t>40 минут группы создают небольшой профессиональный продукт: памятку для клиента, технологическую карту, афишу, инструкцию по безопасности, маршрут, макет базы данных, сценарий консультации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08AB48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Появляется общий осязаемый результат и необходимость распределять роли</w:t>
            </w:r>
          </w:p>
        </w:tc>
      </w:tr>
      <w:tr w:rsidR="0065704E" w:rsidRPr="00D15584" w14:paraId="29048AAB" w14:textId="77777777" w:rsidTr="009563CC"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4CFCD3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«Аукцион идей»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F8C0803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Группы предлагают решения общей проблемы. Каждая получает условные ресурсы и «вкладывает» их в наиболее убедительные идеи других групп, обязательно объясняя выбор</w:t>
            </w:r>
          </w:p>
        </w:tc>
        <w:tc>
          <w:tcPr>
            <w:tcW w:w="0" w:type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1C415D" w14:textId="77777777" w:rsidR="0065704E" w:rsidRPr="00D15584" w:rsidRDefault="0065704E" w:rsidP="0099374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15584">
              <w:rPr>
                <w:rFonts w:ascii="Times New Roman" w:hAnsi="Times New Roman" w:cs="Times New Roman"/>
              </w:rPr>
              <w:t>Учатся оценивать идеи, признавать сильные аргументы и договариваться</w:t>
            </w:r>
          </w:p>
        </w:tc>
      </w:tr>
    </w:tbl>
    <w:p w14:paraId="2E487B98" w14:textId="77777777" w:rsidR="0065704E" w:rsidRPr="0065704E" w:rsidRDefault="0065704E" w:rsidP="006570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5704E" w:rsidRPr="00657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4E"/>
    <w:rsid w:val="00136388"/>
    <w:rsid w:val="00405955"/>
    <w:rsid w:val="004D73A9"/>
    <w:rsid w:val="0065704E"/>
    <w:rsid w:val="009563CC"/>
    <w:rsid w:val="00E8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2EE41"/>
  <w15:chartTrackingRefBased/>
  <w15:docId w15:val="{8CB5E2B1-4C0B-4B21-AE5E-4E8D7130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МОЙ СТИЛЬ 2"/>
    <w:basedOn w:val="a"/>
    <w:autoRedefine/>
    <w:rsid w:val="00136388"/>
    <w:pPr>
      <w:spacing w:after="0" w:line="276" w:lineRule="auto"/>
      <w:ind w:firstLine="425"/>
      <w:jc w:val="both"/>
    </w:pPr>
    <w:rPr>
      <w:rFonts w:ascii="Times New Roman" w:eastAsia="Times New Roman" w:hAnsi="Times New Roman" w:cs="Times New Roman"/>
      <w:sz w:val="24"/>
      <w:szCs w:val="24"/>
      <w:lang w:val="ru" w:eastAsia="ru-RU"/>
    </w:rPr>
  </w:style>
  <w:style w:type="paragraph" w:customStyle="1" w:styleId="20">
    <w:name w:val="Стиль2"/>
    <w:basedOn w:val="a"/>
    <w:autoRedefine/>
    <w:rsid w:val="00136388"/>
    <w:pPr>
      <w:keepNext/>
      <w:keepLines/>
      <w:spacing w:before="400" w:after="120" w:line="276" w:lineRule="auto"/>
      <w:outlineLvl w:val="0"/>
    </w:pPr>
    <w:rPr>
      <w:rFonts w:ascii="Times New Roman" w:eastAsia="Arial" w:hAnsi="Times New Roman" w:cs="Arial"/>
      <w:b/>
      <w:sz w:val="28"/>
      <w:szCs w:val="40"/>
      <w:lang w:val="ru" w:eastAsia="ru-RU"/>
    </w:rPr>
  </w:style>
  <w:style w:type="paragraph" w:customStyle="1" w:styleId="3">
    <w:name w:val="Стиль3"/>
    <w:basedOn w:val="2"/>
    <w:rsid w:val="00136388"/>
    <w:rPr>
      <w:b/>
      <w:sz w:val="28"/>
    </w:rPr>
  </w:style>
  <w:style w:type="paragraph" w:customStyle="1" w:styleId="4">
    <w:name w:val="Стиль4"/>
    <w:basedOn w:val="3"/>
    <w:next w:val="2"/>
    <w:rsid w:val="00136388"/>
    <w:pPr>
      <w:spacing w:line="360" w:lineRule="auto"/>
      <w:ind w:right="-587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540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Марина Емельяненко</cp:lastModifiedBy>
  <cp:revision>3</cp:revision>
  <dcterms:created xsi:type="dcterms:W3CDTF">2026-08-11T10:44:00Z</dcterms:created>
  <dcterms:modified xsi:type="dcterms:W3CDTF">2026-08-12T07:36:00Z</dcterms:modified>
</cp:coreProperties>
</file>