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62CCE" w14:textId="751E7DF1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МАТЕРИАЛОВ</w:t>
      </w:r>
    </w:p>
    <w:p w14:paraId="4701AA69" w14:textId="18B3FCF3" w:rsidR="008E650E" w:rsidRPr="008E650E" w:rsidRDefault="008A2E17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участия во </w:t>
      </w:r>
      <w:r w:rsidR="008E650E" w:rsidRPr="008E650E">
        <w:rPr>
          <w:rFonts w:ascii="Times New Roman" w:hAnsi="Times New Roman" w:cs="Times New Roman"/>
          <w:b/>
          <w:bCs/>
          <w:sz w:val="28"/>
          <w:szCs w:val="28"/>
        </w:rPr>
        <w:t>Всероссийско</w:t>
      </w:r>
      <w:r w:rsidR="004429B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E650E"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29BA">
        <w:rPr>
          <w:rFonts w:ascii="Times New Roman" w:hAnsi="Times New Roman" w:cs="Times New Roman"/>
          <w:b/>
          <w:bCs/>
          <w:sz w:val="28"/>
          <w:szCs w:val="28"/>
        </w:rPr>
        <w:t>форум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25F3543D" w14:textId="357F570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2E17" w:rsidRPr="008A2E17">
        <w:rPr>
          <w:rFonts w:ascii="Times New Roman" w:hAnsi="Times New Roman" w:cs="Times New Roman"/>
          <w:b/>
          <w:bCs/>
          <w:sz w:val="28"/>
          <w:szCs w:val="28"/>
        </w:rPr>
        <w:t>Профессиональное становление и воспитание обучающихся СПО</w:t>
      </w:r>
      <w:r w:rsidRPr="008E65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11CFF3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72962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567B8DFC" w14:textId="6A52E3BA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1.1. Настоящие требования являются обязательными для всех участников, представляющих материалы для выступления и/или публикации в сборнике.</w:t>
      </w:r>
    </w:p>
    <w:p w14:paraId="5262D491" w14:textId="21839278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1.2. Все материалы направляются в </w:t>
      </w:r>
      <w:r w:rsidR="00B17ECA">
        <w:rPr>
          <w:rFonts w:ascii="Times New Roman" w:hAnsi="Times New Roman" w:cs="Times New Roman"/>
          <w:sz w:val="28"/>
          <w:szCs w:val="28"/>
        </w:rPr>
        <w:t>Федеральный центр развития воспитания Всероссийского детского центра «Смена»</w:t>
      </w:r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457880">
        <w:rPr>
          <w:rFonts w:ascii="Times New Roman" w:hAnsi="Times New Roman" w:cs="Times New Roman"/>
          <w:sz w:val="28"/>
          <w:szCs w:val="28"/>
        </w:rPr>
        <w:t xml:space="preserve">(далее - ФЦРВ СПО ВДЦ «Смена») </w:t>
      </w:r>
      <w:r w:rsidRPr="008E650E">
        <w:rPr>
          <w:rFonts w:ascii="Times New Roman" w:hAnsi="Times New Roman" w:cs="Times New Roman"/>
          <w:sz w:val="28"/>
          <w:szCs w:val="28"/>
        </w:rPr>
        <w:t xml:space="preserve">в электронном виде по электронной почте </w:t>
      </w:r>
      <w:hyperlink r:id="rId5" w:history="1">
        <w:r w:rsidR="00BB5861" w:rsidRPr="00BB5861">
          <w:rPr>
            <w:rStyle w:val="a6"/>
            <w:rFonts w:ascii="Times New Roman" w:eastAsiaTheme="minorEastAsia" w:hAnsi="Times New Roman" w:cs="Times New Roman"/>
            <w:sz w:val="28"/>
            <w:szCs w:val="28"/>
            <w:lang w:eastAsia="ru-RU"/>
          </w:rPr>
          <w:t>fcrv@smena.org</w:t>
        </w:r>
      </w:hyperlink>
      <w:r w:rsidR="00BB5861" w:rsidRPr="00BB5861">
        <w:rPr>
          <w:rStyle w:val="a6"/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B5861">
        <w:rPr>
          <w:rFonts w:ascii="Times New Roman" w:hAnsi="Times New Roman" w:cs="Times New Roman"/>
          <w:sz w:val="28"/>
          <w:szCs w:val="28"/>
        </w:rPr>
        <w:t xml:space="preserve"> не позднее 20.11.2026 г. </w:t>
      </w:r>
    </w:p>
    <w:p w14:paraId="69AB1E4C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1.3. Предоставляя материалы, участник подтверждает свое согласие с условиями настоящих требований и дает согласие на обработку персональных данных.</w:t>
      </w:r>
    </w:p>
    <w:p w14:paraId="13ECEAAE" w14:textId="77777777" w:rsidR="00774037" w:rsidRDefault="00774037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1A24F" w14:textId="433D8E05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2. Требования к очно</w:t>
      </w:r>
      <w:r w:rsidR="000C09D8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09D8">
        <w:rPr>
          <w:rFonts w:ascii="Times New Roman" w:hAnsi="Times New Roman" w:cs="Times New Roman"/>
          <w:b/>
          <w:bCs/>
          <w:sz w:val="28"/>
          <w:szCs w:val="28"/>
        </w:rPr>
        <w:t>участию</w:t>
      </w:r>
      <w:r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 с докладом</w:t>
      </w:r>
    </w:p>
    <w:p w14:paraId="4B6C7C4D" w14:textId="38540601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Для участия в очном формате </w:t>
      </w:r>
      <w:r w:rsidR="00427A27">
        <w:rPr>
          <w:rFonts w:ascii="Times New Roman" w:hAnsi="Times New Roman" w:cs="Times New Roman"/>
          <w:sz w:val="28"/>
          <w:szCs w:val="28"/>
        </w:rPr>
        <w:t xml:space="preserve">с докладом </w:t>
      </w:r>
      <w:r w:rsidRPr="008E650E">
        <w:rPr>
          <w:rFonts w:ascii="Times New Roman" w:hAnsi="Times New Roman" w:cs="Times New Roman"/>
          <w:sz w:val="28"/>
          <w:szCs w:val="28"/>
        </w:rPr>
        <w:t>необходимо представить:</w:t>
      </w:r>
    </w:p>
    <w:p w14:paraId="67089DFF" w14:textId="5708B385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102ABE">
        <w:rPr>
          <w:rFonts w:ascii="Times New Roman" w:hAnsi="Times New Roman" w:cs="Times New Roman"/>
          <w:b/>
          <w:bCs/>
          <w:sz w:val="28"/>
          <w:szCs w:val="28"/>
        </w:rPr>
        <w:t>Описание практики</w:t>
      </w:r>
    </w:p>
    <w:p w14:paraId="50A239C5" w14:textId="4EA18935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Объём: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до </w:t>
      </w:r>
      <w:r w:rsidR="00102ABE">
        <w:rPr>
          <w:rFonts w:ascii="Times New Roman" w:hAnsi="Times New Roman" w:cs="Times New Roman"/>
          <w:sz w:val="28"/>
          <w:szCs w:val="28"/>
        </w:rPr>
        <w:t>10</w:t>
      </w:r>
      <w:r w:rsidRPr="008E650E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 (включая список литературы).</w:t>
      </w:r>
    </w:p>
    <w:p w14:paraId="5E7BE68A" w14:textId="1C524C39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Формат</w:t>
      </w: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: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650E">
        <w:rPr>
          <w:rFonts w:ascii="Times New Roman" w:hAnsi="Times New Roman" w:cs="Times New Roman"/>
          <w:sz w:val="28"/>
          <w:szCs w:val="28"/>
        </w:rPr>
        <w:t>файл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Microsoft Word (*.docx).</w:t>
      </w:r>
    </w:p>
    <w:p w14:paraId="31F5C956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Параметры страницы: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формат А4, поля – 2 см со всех сторон.</w:t>
      </w:r>
    </w:p>
    <w:p w14:paraId="6CAC27BA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Шрифт:</w:t>
      </w:r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, кегль 14, межстрочный интервал 1,5.</w:t>
      </w:r>
    </w:p>
    <w:p w14:paraId="0F4C9D18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Выравнивание: по ширине; абзацный отступ – 1,25 см.</w:t>
      </w:r>
    </w:p>
    <w:p w14:paraId="1177CF6B" w14:textId="15E5CF63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Структура:</w:t>
      </w:r>
    </w:p>
    <w:p w14:paraId="533A67CE" w14:textId="4AEFE34D" w:rsidR="008E650E" w:rsidRPr="00E3514C" w:rsidRDefault="008E650E" w:rsidP="00E3514C">
      <w:pPr>
        <w:pStyle w:val="a5"/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Заголовок (по центру, полужирный, кегль 14).</w:t>
      </w:r>
    </w:p>
    <w:p w14:paraId="4AD36C44" w14:textId="77777777" w:rsidR="008E650E" w:rsidRPr="00E3514C" w:rsidRDefault="008E650E" w:rsidP="00E3514C">
      <w:pPr>
        <w:pStyle w:val="a5"/>
        <w:numPr>
          <w:ilvl w:val="0"/>
          <w:numId w:val="25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Автор(ы) (под заголовком, по центру, курсив, кегль 14) – фамилия и инициалы, полное место работы, должность, e-</w:t>
      </w:r>
      <w:proofErr w:type="spellStart"/>
      <w:r w:rsidRPr="00E3514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3514C">
        <w:rPr>
          <w:rFonts w:ascii="Times New Roman" w:hAnsi="Times New Roman" w:cs="Times New Roman"/>
          <w:sz w:val="28"/>
          <w:szCs w:val="28"/>
        </w:rPr>
        <w:t>.</w:t>
      </w:r>
    </w:p>
    <w:p w14:paraId="204D63C1" w14:textId="66EC2115" w:rsidR="008E650E" w:rsidRDefault="008E650E" w:rsidP="00E3514C">
      <w:pPr>
        <w:pStyle w:val="a5"/>
        <w:numPr>
          <w:ilvl w:val="0"/>
          <w:numId w:val="25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Основной текст: должен содержать постановку проблемы, актуальность, описание опыта или результатов, выводы и рекомендации</w:t>
      </w:r>
      <w:r w:rsidR="00D01593">
        <w:rPr>
          <w:rFonts w:ascii="Times New Roman" w:hAnsi="Times New Roman" w:cs="Times New Roman"/>
          <w:sz w:val="28"/>
          <w:szCs w:val="28"/>
        </w:rPr>
        <w:t>.</w:t>
      </w:r>
    </w:p>
    <w:p w14:paraId="7E4A8893" w14:textId="0BBE1A38" w:rsidR="00E3514C" w:rsidRPr="00E3514C" w:rsidRDefault="00E3514C" w:rsidP="00E3514C">
      <w:pPr>
        <w:pStyle w:val="a5"/>
        <w:numPr>
          <w:ilvl w:val="0"/>
          <w:numId w:val="25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D01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113E5A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2.2. Презентация (слайды)</w:t>
      </w:r>
    </w:p>
    <w:p w14:paraId="3B91C20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Презентация готовится строго по шаблону, предоставляемому Оргкомитетом после регистрации заявки. Шаблон будет выслан на указанный e-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в формате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(.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).</w:t>
      </w:r>
    </w:p>
    <w:p w14:paraId="05046C26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Количество слайдов: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не более 12–15 (регламент выступления – до 10 минут).</w:t>
      </w:r>
    </w:p>
    <w:p w14:paraId="755AA8EB" w14:textId="023E3AA4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Содержание: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отражает ключевые тезисы </w:t>
      </w:r>
      <w:r w:rsidR="00E3514C">
        <w:rPr>
          <w:rFonts w:ascii="Times New Roman" w:hAnsi="Times New Roman" w:cs="Times New Roman"/>
          <w:sz w:val="28"/>
          <w:szCs w:val="28"/>
        </w:rPr>
        <w:t>практики</w:t>
      </w:r>
      <w:r w:rsidRPr="008E650E">
        <w:rPr>
          <w:rFonts w:ascii="Times New Roman" w:hAnsi="Times New Roman" w:cs="Times New Roman"/>
          <w:sz w:val="28"/>
          <w:szCs w:val="28"/>
        </w:rPr>
        <w:t>, иллюстративный материал (графики, таблицы, фотографии) должен быть четким и читаемым.</w:t>
      </w:r>
    </w:p>
    <w:p w14:paraId="0CBC2AF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Технические требования: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шрифты – рекомендуются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Calibri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, размер заголовков – 28–32, основного текста – 20–24. Используемые изображения – высокого разрешения (не менее 300 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).</w:t>
      </w:r>
    </w:p>
    <w:p w14:paraId="09054A28" w14:textId="313FBD5D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Презентация сдается в формате 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 xml:space="preserve"> и .</w:t>
      </w:r>
      <w:proofErr w:type="spellStart"/>
      <w:r w:rsidRPr="008E650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8E650E">
        <w:rPr>
          <w:rFonts w:ascii="Times New Roman" w:hAnsi="Times New Roman" w:cs="Times New Roman"/>
          <w:sz w:val="28"/>
          <w:szCs w:val="28"/>
        </w:rPr>
        <w:t>.</w:t>
      </w:r>
    </w:p>
    <w:p w14:paraId="2986BE98" w14:textId="77777777" w:rsidR="00774037" w:rsidRDefault="00774037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E58AE5" w14:textId="5B888A95" w:rsidR="008E650E" w:rsidRPr="00AF736E" w:rsidRDefault="008B241D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E650E" w:rsidRPr="00AF736E">
        <w:rPr>
          <w:rFonts w:ascii="Times New Roman" w:hAnsi="Times New Roman" w:cs="Times New Roman"/>
          <w:b/>
          <w:bCs/>
          <w:sz w:val="28"/>
          <w:szCs w:val="28"/>
        </w:rPr>
        <w:t>. Критерии экспертного отбора</w:t>
      </w:r>
    </w:p>
    <w:p w14:paraId="6F0E4D67" w14:textId="0C26F163" w:rsidR="008E650E" w:rsidRPr="008E650E" w:rsidRDefault="00457880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ФЦРВ СПО ВДЦ «Смена»</w:t>
      </w:r>
      <w:r w:rsidR="008E650E" w:rsidRPr="008E650E">
        <w:rPr>
          <w:rFonts w:ascii="Times New Roman" w:hAnsi="Times New Roman" w:cs="Times New Roman"/>
          <w:sz w:val="28"/>
          <w:szCs w:val="28"/>
        </w:rPr>
        <w:t xml:space="preserve"> оставляет за собой право отклонить материалы, если они:</w:t>
      </w:r>
    </w:p>
    <w:p w14:paraId="5F4601AF" w14:textId="27CFF156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 xml:space="preserve">не соответствуют тематике </w:t>
      </w:r>
      <w:r w:rsidR="00D01593">
        <w:rPr>
          <w:rFonts w:ascii="Times New Roman" w:hAnsi="Times New Roman" w:cs="Times New Roman"/>
          <w:sz w:val="28"/>
          <w:szCs w:val="28"/>
        </w:rPr>
        <w:t>Форум</w:t>
      </w:r>
      <w:r w:rsidRPr="00832387">
        <w:rPr>
          <w:rFonts w:ascii="Times New Roman" w:hAnsi="Times New Roman" w:cs="Times New Roman"/>
          <w:sz w:val="28"/>
          <w:szCs w:val="28"/>
        </w:rPr>
        <w:t>;</w:t>
      </w:r>
    </w:p>
    <w:p w14:paraId="75FFA62B" w14:textId="60B04CB9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содержат плагиат или некорректные заимствования (более 25% по системе «Антиплагиат»)</w:t>
      </w:r>
      <w:r w:rsidR="00AF736E" w:rsidRPr="00832387">
        <w:rPr>
          <w:rFonts w:ascii="Times New Roman" w:hAnsi="Times New Roman" w:cs="Times New Roman"/>
          <w:sz w:val="28"/>
          <w:szCs w:val="28"/>
        </w:rPr>
        <w:t>.</w:t>
      </w:r>
    </w:p>
    <w:p w14:paraId="49757F5F" w14:textId="0805B3D4" w:rsidR="00AF736E" w:rsidRPr="00832387" w:rsidRDefault="005C297A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могут быть направлены </w:t>
      </w:r>
      <w:r w:rsidR="00AF736E" w:rsidRPr="00832387">
        <w:rPr>
          <w:rFonts w:ascii="Times New Roman" w:hAnsi="Times New Roman" w:cs="Times New Roman"/>
          <w:sz w:val="28"/>
          <w:szCs w:val="28"/>
        </w:rPr>
        <w:t>на доработку, если они:</w:t>
      </w:r>
    </w:p>
    <w:p w14:paraId="0A977697" w14:textId="77777777" w:rsidR="00AF736E" w:rsidRPr="00832387" w:rsidRDefault="00AF736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оформлены с нарушением настоящих требований;</w:t>
      </w:r>
    </w:p>
    <w:p w14:paraId="0DDFFAB8" w14:textId="77777777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имеют объем, превышающий допустимый, без согласования.</w:t>
      </w:r>
    </w:p>
    <w:p w14:paraId="64A211B9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EDED8" w14:textId="5660D95A" w:rsidR="008E650E" w:rsidRPr="00AF736E" w:rsidRDefault="008B241D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E650E" w:rsidRPr="00AF736E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5C07C8E0" w14:textId="194AEF30" w:rsidR="008E650E" w:rsidRPr="008E650E" w:rsidRDefault="008B241D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650E" w:rsidRPr="008E650E">
        <w:rPr>
          <w:rFonts w:ascii="Times New Roman" w:hAnsi="Times New Roman" w:cs="Times New Roman"/>
          <w:sz w:val="28"/>
          <w:szCs w:val="28"/>
        </w:rPr>
        <w:t>.1. Предоставляя материалы, автор гарантирует их оригинальность и достоверность приведенных сведений.</w:t>
      </w:r>
    </w:p>
    <w:p w14:paraId="1C691F2D" w14:textId="68AF0DF5" w:rsidR="008E650E" w:rsidRPr="008E650E" w:rsidRDefault="008B241D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650E" w:rsidRPr="008E650E">
        <w:rPr>
          <w:rFonts w:ascii="Times New Roman" w:hAnsi="Times New Roman" w:cs="Times New Roman"/>
          <w:sz w:val="28"/>
          <w:szCs w:val="28"/>
        </w:rPr>
        <w:t>.2. Оргкомитет оставляет за собой право размещать сборник материалов на официальном сайте ВДЦ «Смена» и передавать в базу данных РИНЦ.</w:t>
      </w:r>
    </w:p>
    <w:p w14:paraId="61F81816" w14:textId="43CF46A7" w:rsidR="00955CFE" w:rsidRDefault="00955C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14:paraId="5DF8DDE7" w14:textId="2DA10F57" w:rsidR="003F6169" w:rsidRPr="003F6169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Образец</w:t>
      </w:r>
      <w:r w:rsidR="003F6169" w:rsidRPr="003F6169">
        <w:rPr>
          <w:rFonts w:ascii="Times New Roman" w:hAnsi="Times New Roman" w:cs="Times New Roman"/>
          <w:b/>
          <w:bCs/>
          <w:sz w:val="28"/>
          <w:szCs w:val="28"/>
        </w:rPr>
        <w:t xml:space="preserve"> оформления статьи</w:t>
      </w:r>
    </w:p>
    <w:p w14:paraId="5FF2C193" w14:textId="77777777" w:rsidR="00AF736E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65CFF8" w14:textId="4939BFE4" w:rsidR="003F6169" w:rsidRDefault="003F6169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Секция 2. </w:t>
      </w:r>
      <w:r w:rsidR="008A2E17" w:rsidRPr="008A2E17">
        <w:rPr>
          <w:rFonts w:ascii="Times New Roman" w:hAnsi="Times New Roman" w:cs="Times New Roman"/>
          <w:sz w:val="28"/>
          <w:szCs w:val="28"/>
        </w:rPr>
        <w:t>Интеграция воспитательного компонента в образовательные программы СПО</w:t>
      </w:r>
    </w:p>
    <w:p w14:paraId="351E1594" w14:textId="77777777" w:rsidR="00AF736E" w:rsidRPr="008E650E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E829E5" w14:textId="77777777" w:rsidR="003F6169" w:rsidRPr="00C5470D" w:rsidRDefault="003F6169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sz w:val="28"/>
          <w:szCs w:val="28"/>
        </w:rPr>
        <w:t>ФОРМИРОВАНИЕ ТРУДОВЫХ ЦЕННОСТЕЙ ЧЕРЕЗ ПРОЕКТНУЮ ДЕЯТЕЛЬНОСТЬ В СПО</w:t>
      </w:r>
    </w:p>
    <w:p w14:paraId="3B39541E" w14:textId="77777777" w:rsidR="000719B6" w:rsidRPr="008E650E" w:rsidRDefault="000719B6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1751AF" w14:textId="039DF9A1" w:rsidR="00AF736E" w:rsidRPr="008E650E" w:rsidRDefault="00C5470D" w:rsidP="00AF736E">
      <w:pPr>
        <w:shd w:val="clear" w:color="auto" w:fill="FFFFFF"/>
        <w:spacing w:after="0" w:line="276" w:lineRule="auto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Емельяненко Марина Станиславовна</w:t>
      </w:r>
      <w:r w:rsidR="00AF736E"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заместитель </w:t>
      </w:r>
      <w:r w:rsidR="00AF736E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736E">
        <w:rPr>
          <w:rFonts w:ascii="Times New Roman" w:hAnsi="Times New Roman" w:cs="Times New Roman"/>
          <w:sz w:val="28"/>
          <w:szCs w:val="28"/>
        </w:rPr>
        <w:t xml:space="preserve"> методического отдела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AF736E">
        <w:rPr>
          <w:rFonts w:ascii="Times New Roman" w:hAnsi="Times New Roman" w:cs="Times New Roman"/>
          <w:sz w:val="28"/>
          <w:szCs w:val="28"/>
        </w:rPr>
        <w:t>федерального центра развития воспитания в системе СПО ФБГОУ «Всероссийский детский центр «Смена»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, г. </w:t>
      </w:r>
      <w:r>
        <w:rPr>
          <w:rFonts w:ascii="Times New Roman" w:hAnsi="Times New Roman" w:cs="Times New Roman"/>
          <w:sz w:val="28"/>
          <w:szCs w:val="28"/>
        </w:rPr>
        <w:t>Анапа</w:t>
      </w:r>
      <w:r w:rsidR="00AF736E" w:rsidRPr="008E650E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="00AF736E" w:rsidRPr="008E650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AF736E" w:rsidRPr="008E65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mareem</w:t>
      </w:r>
      <w:proofErr w:type="spellEnd"/>
      <w:r w:rsidR="00AF736E" w:rsidRPr="008E650E">
        <w:rPr>
          <w:rFonts w:ascii="Times New Roman" w:hAnsi="Times New Roman" w:cs="Times New Roman"/>
          <w:sz w:val="28"/>
          <w:szCs w:val="28"/>
        </w:rPr>
        <w:t>@mail.ru</w:t>
      </w:r>
    </w:p>
    <w:p w14:paraId="389C1700" w14:textId="77777777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17F9C" w14:textId="77777777" w:rsidR="00AF736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6E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572B288D" w14:textId="41D57EB1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 статье рассматриваются возможности проектной деятельности в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8E650E">
        <w:rPr>
          <w:rFonts w:ascii="Times New Roman" w:hAnsi="Times New Roman" w:cs="Times New Roman"/>
          <w:sz w:val="28"/>
          <w:szCs w:val="28"/>
        </w:rPr>
        <w:t>воспитании ответственного отношения к труду у студентов среднего профессионального образования. Приводятся примеры междисциплинарных проектов, направленных на осознание социальной значимости профессии.</w:t>
      </w:r>
    </w:p>
    <w:p w14:paraId="2DBF82FD" w14:textId="77777777" w:rsidR="003F6169" w:rsidRPr="00C5470D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слова:</w:t>
      </w:r>
      <w:r w:rsidRPr="00C5470D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профессионально-трудовое воспитание, проектная деятельность, СПО, трудовые ценности, человек труда.</w:t>
      </w:r>
    </w:p>
    <w:p w14:paraId="2710EE9E" w14:textId="77777777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318F56" w14:textId="77777777" w:rsidR="00DA4370" w:rsidRPr="00DA4370" w:rsidRDefault="00DA4370" w:rsidP="00DA437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>Введение</w:t>
      </w:r>
    </w:p>
    <w:p w14:paraId="391F6A67" w14:textId="2299357E" w:rsidR="00DA4370" w:rsidRDefault="00DA4370" w:rsidP="00DA437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 xml:space="preserve">В современной системе среднего профессионального образования происходят глубокие изменения, связанные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DA4370">
        <w:rPr>
          <w:rFonts w:ascii="Times New Roman" w:hAnsi="Times New Roman" w:cs="Times New Roman"/>
          <w:sz w:val="28"/>
          <w:szCs w:val="28"/>
        </w:rPr>
        <w:t xml:space="preserve"> усилением воспитательной составляющей образовательного процесса. Государственный запрос на формирование «человека труда» – ответственного, инициативного, глубоко уважающего свою профессию и осознающего ее социальную значимость – становится одним из ключевых приоритетов образовательной политики. Это отражено в ряде отраслевых документов, регламентирующих воспитательную деятельность в СПО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[</w:t>
      </w:r>
      <w:r w:rsidR="0074352D">
        <w:rPr>
          <w:rFonts w:ascii="Times New Roman" w:hAnsi="Times New Roman" w:cs="Times New Roman"/>
          <w:sz w:val="28"/>
          <w:szCs w:val="28"/>
        </w:rPr>
        <w:t>5;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52D">
        <w:rPr>
          <w:rFonts w:ascii="Times New Roman" w:hAnsi="Times New Roman" w:cs="Times New Roman"/>
          <w:sz w:val="28"/>
          <w:szCs w:val="28"/>
        </w:rPr>
        <w:t>6</w:t>
      </w:r>
      <w:r w:rsidRPr="00DA4370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Вместе с тем на практике сохраняется разрыв между декларируемыми ценностями и реальными механизмами их трансляции в образовательный процесс. Традиционные формы воспитательной работы часто не обеспечивают погружения студентов в деятельностную среду, где трудовые ценности переживаются и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DA4370">
        <w:rPr>
          <w:rFonts w:ascii="Times New Roman" w:hAnsi="Times New Roman" w:cs="Times New Roman"/>
          <w:sz w:val="28"/>
          <w:szCs w:val="28"/>
        </w:rPr>
        <w:t>присваиваются личностью</w:t>
      </w:r>
      <w:r w:rsidR="0074352D">
        <w:rPr>
          <w:rFonts w:ascii="Times New Roman" w:hAnsi="Times New Roman" w:cs="Times New Roman"/>
          <w:sz w:val="28"/>
          <w:szCs w:val="28"/>
        </w:rPr>
        <w:t xml:space="preserve"> </w:t>
      </w:r>
      <w:r w:rsidR="0074352D" w:rsidRPr="00DA4370">
        <w:rPr>
          <w:rFonts w:ascii="Times New Roman" w:hAnsi="Times New Roman" w:cs="Times New Roman"/>
          <w:sz w:val="28"/>
          <w:szCs w:val="28"/>
        </w:rPr>
        <w:t>[</w:t>
      </w:r>
      <w:r w:rsidR="0074352D">
        <w:rPr>
          <w:rFonts w:ascii="Times New Roman" w:hAnsi="Times New Roman" w:cs="Times New Roman"/>
          <w:sz w:val="28"/>
          <w:szCs w:val="28"/>
        </w:rPr>
        <w:t>1, с. 22</w:t>
      </w:r>
      <w:r w:rsidR="0074352D" w:rsidRPr="00DA4370">
        <w:rPr>
          <w:rFonts w:ascii="Times New Roman" w:hAnsi="Times New Roman" w:cs="Times New Roman"/>
          <w:sz w:val="28"/>
          <w:szCs w:val="28"/>
        </w:rPr>
        <w:t>]</w:t>
      </w:r>
      <w:r w:rsidRPr="00DA4370">
        <w:rPr>
          <w:rFonts w:ascii="Times New Roman" w:hAnsi="Times New Roman" w:cs="Times New Roman"/>
          <w:sz w:val="28"/>
          <w:szCs w:val="28"/>
        </w:rPr>
        <w:t xml:space="preserve">. Именно поэтому особый интерес вызывают такие формы организации учебно-воспитательного процесса, которые интегрируют профессиональное обучение и воспитание в единое целое. </w:t>
      </w:r>
    </w:p>
    <w:p w14:paraId="688F5691" w14:textId="541FDDF7" w:rsidR="003F6169" w:rsidRPr="0074352D" w:rsidRDefault="0074352D" w:rsidP="00955CF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352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4F962291" w14:textId="752C5CC1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И. О</w:t>
      </w:r>
      <w:r w:rsidRPr="0074352D">
        <w:rPr>
          <w:rFonts w:ascii="Times New Roman" w:hAnsi="Times New Roman" w:cs="Times New Roman"/>
          <w:sz w:val="28"/>
          <w:szCs w:val="28"/>
        </w:rPr>
        <w:t xml:space="preserve">. Название статьи // Название журнала. 2025. № 5. </w:t>
      </w:r>
      <w:r w:rsidR="00EF028A">
        <w:rPr>
          <w:rFonts w:ascii="Times New Roman" w:hAnsi="Times New Roman" w:cs="Times New Roman"/>
          <w:sz w:val="28"/>
          <w:szCs w:val="28"/>
        </w:rPr>
        <w:br/>
      </w:r>
      <w:r w:rsidRPr="0074352D">
        <w:rPr>
          <w:rFonts w:ascii="Times New Roman" w:hAnsi="Times New Roman" w:cs="Times New Roman"/>
          <w:sz w:val="28"/>
          <w:szCs w:val="28"/>
        </w:rPr>
        <w:t>С.</w:t>
      </w:r>
      <w:r w:rsidR="00EF028A">
        <w:t> </w:t>
      </w:r>
      <w:r w:rsidRPr="0074352D">
        <w:rPr>
          <w:rFonts w:ascii="Times New Roman" w:hAnsi="Times New Roman" w:cs="Times New Roman"/>
          <w:sz w:val="28"/>
          <w:szCs w:val="28"/>
        </w:rPr>
        <w:t>20–25.</w:t>
      </w:r>
    </w:p>
    <w:p w14:paraId="4DB8F1BC" w14:textId="38A273DC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Иванов А. А. </w:t>
      </w:r>
      <w:r>
        <w:rPr>
          <w:rFonts w:ascii="Times New Roman" w:hAnsi="Times New Roman" w:cs="Times New Roman"/>
          <w:sz w:val="28"/>
          <w:szCs w:val="28"/>
        </w:rPr>
        <w:t>Название</w:t>
      </w:r>
      <w:r w:rsidRPr="0074352D">
        <w:rPr>
          <w:rFonts w:ascii="Times New Roman" w:hAnsi="Times New Roman" w:cs="Times New Roman"/>
          <w:sz w:val="28"/>
          <w:szCs w:val="28"/>
        </w:rPr>
        <w:t xml:space="preserve"> [Электронный ресурс] // eLibrary.ru. 2025. URL: </w:t>
      </w:r>
      <w:r w:rsidR="00EF028A">
        <w:rPr>
          <w:rFonts w:ascii="Times New Roman" w:hAnsi="Times New Roman" w:cs="Times New Roman"/>
          <w:sz w:val="28"/>
          <w:szCs w:val="28"/>
        </w:rPr>
        <w:t>…</w:t>
      </w:r>
      <w:r w:rsidRPr="0074352D">
        <w:rPr>
          <w:rFonts w:ascii="Times New Roman" w:hAnsi="Times New Roman" w:cs="Times New Roman"/>
          <w:sz w:val="28"/>
          <w:szCs w:val="28"/>
        </w:rPr>
        <w:t xml:space="preserve"> (дата обращения: 15.07.2026).</w:t>
      </w:r>
    </w:p>
    <w:p w14:paraId="4B1EAA10" w14:textId="7A904AC9" w:rsid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Название статьи / </w:t>
      </w:r>
      <w:r>
        <w:rPr>
          <w:rFonts w:ascii="Times New Roman" w:hAnsi="Times New Roman" w:cs="Times New Roman"/>
          <w:sz w:val="28"/>
          <w:szCs w:val="28"/>
        </w:rPr>
        <w:t>И. О. Автор</w:t>
      </w:r>
      <w:r w:rsidRPr="0074352D">
        <w:rPr>
          <w:rFonts w:ascii="Times New Roman" w:hAnsi="Times New Roman" w:cs="Times New Roman"/>
          <w:sz w:val="28"/>
          <w:szCs w:val="28"/>
        </w:rPr>
        <w:t xml:space="preserve"> [и др.] // Название журнала. 2026. №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 xml:space="preserve">2. С. 78–85. </w:t>
      </w:r>
    </w:p>
    <w:p w14:paraId="3228B958" w14:textId="6936C146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И. О. Название книги. Город: Издательство, год.</w:t>
      </w:r>
    </w:p>
    <w:p w14:paraId="726F0FCF" w14:textId="577C8281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 309 «О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>национальных целях развития Российской Федерации на период до 2030 года и на перспективу до 2036 года» // Официальный интернет-портал правовой информации. – URL: http://pravo.gov.ru (дата обращения: 15.07.2026).</w:t>
      </w:r>
    </w:p>
    <w:p w14:paraId="29BE7CE6" w14:textId="5B5F4569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09.11.2022 № 809 «Об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>утверждении Основ государственной политики по сохранению и укреплению традиционных российских духовно-нравственных ценностей» // Официальный интернет-портал правовой информации. – URL: http://pravo.gov.ru (дата обращения: 15.07.2026).</w:t>
      </w:r>
    </w:p>
    <w:sectPr w:rsidR="0074352D" w:rsidRPr="0074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862D6"/>
    <w:multiLevelType w:val="hybridMultilevel"/>
    <w:tmpl w:val="03CE3AA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42797"/>
    <w:multiLevelType w:val="multilevel"/>
    <w:tmpl w:val="0B0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F2789"/>
    <w:multiLevelType w:val="multilevel"/>
    <w:tmpl w:val="B9B8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93024"/>
    <w:multiLevelType w:val="hybridMultilevel"/>
    <w:tmpl w:val="3F700F1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C55"/>
    <w:multiLevelType w:val="hybridMultilevel"/>
    <w:tmpl w:val="3634F5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C5C71E8"/>
    <w:multiLevelType w:val="hybridMultilevel"/>
    <w:tmpl w:val="68D089C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27B13"/>
    <w:multiLevelType w:val="hybridMultilevel"/>
    <w:tmpl w:val="AB6CDB34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205"/>
    <w:multiLevelType w:val="multilevel"/>
    <w:tmpl w:val="EE04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B06BE"/>
    <w:multiLevelType w:val="multilevel"/>
    <w:tmpl w:val="9D24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A39D5"/>
    <w:multiLevelType w:val="hybridMultilevel"/>
    <w:tmpl w:val="AEF0D81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74E69"/>
    <w:multiLevelType w:val="multilevel"/>
    <w:tmpl w:val="C992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490E98"/>
    <w:multiLevelType w:val="hybridMultilevel"/>
    <w:tmpl w:val="263C4CE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86CF2"/>
    <w:multiLevelType w:val="hybridMultilevel"/>
    <w:tmpl w:val="932A2224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141915"/>
    <w:multiLevelType w:val="hybridMultilevel"/>
    <w:tmpl w:val="D8860F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FFB60AD"/>
    <w:multiLevelType w:val="hybridMultilevel"/>
    <w:tmpl w:val="465A3F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E4E23"/>
    <w:multiLevelType w:val="hybridMultilevel"/>
    <w:tmpl w:val="D67E19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F409E"/>
    <w:multiLevelType w:val="multilevel"/>
    <w:tmpl w:val="82AA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F91CAC"/>
    <w:multiLevelType w:val="multilevel"/>
    <w:tmpl w:val="77D8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26FA3"/>
    <w:multiLevelType w:val="multilevel"/>
    <w:tmpl w:val="317A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C823B6"/>
    <w:multiLevelType w:val="hybridMultilevel"/>
    <w:tmpl w:val="74AA3078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20B4DE8"/>
    <w:multiLevelType w:val="hybridMultilevel"/>
    <w:tmpl w:val="262E1D8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52B31"/>
    <w:multiLevelType w:val="hybridMultilevel"/>
    <w:tmpl w:val="897CF1A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635A4"/>
    <w:multiLevelType w:val="multilevel"/>
    <w:tmpl w:val="2A0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71E74"/>
    <w:multiLevelType w:val="hybridMultilevel"/>
    <w:tmpl w:val="14EC2038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D4913"/>
    <w:multiLevelType w:val="hybridMultilevel"/>
    <w:tmpl w:val="5BFAFB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E4F7F43"/>
    <w:multiLevelType w:val="hybridMultilevel"/>
    <w:tmpl w:val="2744A94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804B7"/>
    <w:multiLevelType w:val="hybridMultilevel"/>
    <w:tmpl w:val="40D8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EAD0B39"/>
    <w:multiLevelType w:val="hybridMultilevel"/>
    <w:tmpl w:val="8F3C61F0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22"/>
  </w:num>
  <w:num w:numId="5">
    <w:abstractNumId w:val="8"/>
  </w:num>
  <w:num w:numId="6">
    <w:abstractNumId w:val="1"/>
  </w:num>
  <w:num w:numId="7">
    <w:abstractNumId w:val="2"/>
  </w:num>
  <w:num w:numId="8">
    <w:abstractNumId w:val="18"/>
  </w:num>
  <w:num w:numId="9">
    <w:abstractNumId w:val="17"/>
  </w:num>
  <w:num w:numId="10">
    <w:abstractNumId w:val="24"/>
  </w:num>
  <w:num w:numId="11">
    <w:abstractNumId w:val="4"/>
  </w:num>
  <w:num w:numId="12">
    <w:abstractNumId w:val="26"/>
  </w:num>
  <w:num w:numId="13">
    <w:abstractNumId w:val="13"/>
  </w:num>
  <w:num w:numId="14">
    <w:abstractNumId w:val="0"/>
  </w:num>
  <w:num w:numId="15">
    <w:abstractNumId w:val="23"/>
  </w:num>
  <w:num w:numId="16">
    <w:abstractNumId w:val="5"/>
  </w:num>
  <w:num w:numId="17">
    <w:abstractNumId w:val="20"/>
  </w:num>
  <w:num w:numId="18">
    <w:abstractNumId w:val="11"/>
  </w:num>
  <w:num w:numId="19">
    <w:abstractNumId w:val="15"/>
  </w:num>
  <w:num w:numId="20">
    <w:abstractNumId w:val="21"/>
  </w:num>
  <w:num w:numId="21">
    <w:abstractNumId w:val="12"/>
  </w:num>
  <w:num w:numId="22">
    <w:abstractNumId w:val="19"/>
  </w:num>
  <w:num w:numId="23">
    <w:abstractNumId w:val="14"/>
  </w:num>
  <w:num w:numId="24">
    <w:abstractNumId w:val="9"/>
  </w:num>
  <w:num w:numId="25">
    <w:abstractNumId w:val="25"/>
  </w:num>
  <w:num w:numId="26">
    <w:abstractNumId w:val="27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34"/>
    <w:rsid w:val="000063F8"/>
    <w:rsid w:val="000719B6"/>
    <w:rsid w:val="00074CCD"/>
    <w:rsid w:val="000C09D8"/>
    <w:rsid w:val="00102ABE"/>
    <w:rsid w:val="00260B5D"/>
    <w:rsid w:val="003F6169"/>
    <w:rsid w:val="00427A27"/>
    <w:rsid w:val="004429BA"/>
    <w:rsid w:val="00457880"/>
    <w:rsid w:val="0048126F"/>
    <w:rsid w:val="00493AE6"/>
    <w:rsid w:val="004B5B23"/>
    <w:rsid w:val="004C47C0"/>
    <w:rsid w:val="005120B5"/>
    <w:rsid w:val="005C02A5"/>
    <w:rsid w:val="005C297A"/>
    <w:rsid w:val="006C37F3"/>
    <w:rsid w:val="0074352D"/>
    <w:rsid w:val="00774037"/>
    <w:rsid w:val="007C0EE7"/>
    <w:rsid w:val="00832387"/>
    <w:rsid w:val="00871DE3"/>
    <w:rsid w:val="008A2E17"/>
    <w:rsid w:val="008B241D"/>
    <w:rsid w:val="008E650E"/>
    <w:rsid w:val="00955CFE"/>
    <w:rsid w:val="00967DD4"/>
    <w:rsid w:val="009E3123"/>
    <w:rsid w:val="00A0165F"/>
    <w:rsid w:val="00A22029"/>
    <w:rsid w:val="00A3676B"/>
    <w:rsid w:val="00A43834"/>
    <w:rsid w:val="00A713D2"/>
    <w:rsid w:val="00AC2E3C"/>
    <w:rsid w:val="00AD5AE3"/>
    <w:rsid w:val="00AD7C61"/>
    <w:rsid w:val="00AF736E"/>
    <w:rsid w:val="00B10EF1"/>
    <w:rsid w:val="00B17ECA"/>
    <w:rsid w:val="00B613DA"/>
    <w:rsid w:val="00B757C7"/>
    <w:rsid w:val="00B86BFF"/>
    <w:rsid w:val="00BB370C"/>
    <w:rsid w:val="00BB5861"/>
    <w:rsid w:val="00BC4C71"/>
    <w:rsid w:val="00BE315F"/>
    <w:rsid w:val="00BF3C45"/>
    <w:rsid w:val="00C15810"/>
    <w:rsid w:val="00C27B8B"/>
    <w:rsid w:val="00C422A0"/>
    <w:rsid w:val="00C44144"/>
    <w:rsid w:val="00C530DE"/>
    <w:rsid w:val="00C5470D"/>
    <w:rsid w:val="00C77105"/>
    <w:rsid w:val="00C849EE"/>
    <w:rsid w:val="00CF01D9"/>
    <w:rsid w:val="00CF2676"/>
    <w:rsid w:val="00D01593"/>
    <w:rsid w:val="00DA40C5"/>
    <w:rsid w:val="00DA4370"/>
    <w:rsid w:val="00DC0109"/>
    <w:rsid w:val="00E3514C"/>
    <w:rsid w:val="00EF028A"/>
    <w:rsid w:val="00F73D31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67E9"/>
  <w15:chartTrackingRefBased/>
  <w15:docId w15:val="{BB1BFB49-C409-4C75-85ED-E1178377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38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3834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A43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A43834"/>
    <w:rPr>
      <w:b/>
      <w:bCs/>
    </w:rPr>
  </w:style>
  <w:style w:type="character" w:styleId="a4">
    <w:name w:val="Emphasis"/>
    <w:basedOn w:val="a0"/>
    <w:uiPriority w:val="20"/>
    <w:qFormat/>
    <w:rsid w:val="00A43834"/>
    <w:rPr>
      <w:i/>
      <w:iCs/>
    </w:rPr>
  </w:style>
  <w:style w:type="paragraph" w:styleId="a5">
    <w:name w:val="List Paragraph"/>
    <w:basedOn w:val="a"/>
    <w:uiPriority w:val="34"/>
    <w:qFormat/>
    <w:rsid w:val="008E650E"/>
    <w:pPr>
      <w:ind w:left="720"/>
      <w:contextualSpacing/>
    </w:pPr>
  </w:style>
  <w:style w:type="character" w:styleId="a6">
    <w:name w:val="Hyperlink"/>
    <w:basedOn w:val="a0"/>
    <w:rsid w:val="00BB58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51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6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crv@smen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 </cp:lastModifiedBy>
  <cp:revision>14</cp:revision>
  <dcterms:created xsi:type="dcterms:W3CDTF">2026-10-08T08:34:00Z</dcterms:created>
  <dcterms:modified xsi:type="dcterms:W3CDTF">2026-10-12T13:41:00Z</dcterms:modified>
</cp:coreProperties>
</file>